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9" w:rsidRDefault="009401E6" w:rsidP="009401E6">
      <w:pPr>
        <w:pStyle w:val="Heading1"/>
        <w:rPr>
          <w:lang w:val="en-US"/>
        </w:rPr>
      </w:pPr>
      <w:r>
        <w:rPr>
          <w:lang w:val="en-US"/>
        </w:rPr>
        <w:t>Notes 03-1: Introduction to Classification</w:t>
      </w:r>
    </w:p>
    <w:p w:rsidR="009401E6" w:rsidRDefault="009401E6" w:rsidP="009401E6">
      <w:pPr>
        <w:rPr>
          <w:lang w:val="en-US"/>
        </w:rPr>
      </w:pPr>
      <w:bookmarkStart w:id="0" w:name="_GoBack"/>
      <w:bookmarkEnd w:id="0"/>
    </w:p>
    <w:p w:rsidR="009401E6" w:rsidRPr="009401E6" w:rsidRDefault="009401E6" w:rsidP="009401E6">
      <w:pPr>
        <w:rPr>
          <w:lang w:val="en-US"/>
        </w:rPr>
      </w:pPr>
      <w:r w:rsidRPr="009401E6">
        <w:rPr>
          <w:lang w:val="en-US"/>
        </w:rPr>
        <w:t>Classification techniques attempt to derive a model of the data that assigns labels to objects that describe and distinguish classes of objects with similar properties.</w:t>
      </w:r>
    </w:p>
    <w:p w:rsidR="009401E6" w:rsidRPr="009401E6" w:rsidRDefault="009401E6" w:rsidP="009401E6">
      <w:pPr>
        <w:rPr>
          <w:lang w:val="en-US"/>
        </w:rPr>
      </w:pPr>
      <w:r w:rsidRPr="009401E6">
        <w:rPr>
          <w:lang w:val="en-US"/>
        </w:rPr>
        <w:t xml:space="preserve"> </w:t>
      </w:r>
    </w:p>
    <w:p w:rsidR="009401E6" w:rsidRPr="009401E6" w:rsidRDefault="009401E6" w:rsidP="009401E6">
      <w:pPr>
        <w:rPr>
          <w:lang w:val="en-US"/>
        </w:rPr>
      </w:pPr>
      <w:r w:rsidRPr="009401E6">
        <w:rPr>
          <w:lang w:val="en-US"/>
        </w:rPr>
        <w:t xml:space="preserve">A </w:t>
      </w:r>
      <w:r w:rsidRPr="009401E6">
        <w:rPr>
          <w:i/>
          <w:lang w:val="en-US"/>
        </w:rPr>
        <w:t>training set</w:t>
      </w:r>
      <w:r w:rsidRPr="009401E6">
        <w:rPr>
          <w:lang w:val="en-US"/>
        </w:rPr>
        <w:t xml:space="preserve"> (i.e., objects whose class label </w:t>
      </w:r>
      <w:proofErr w:type="gramStart"/>
      <w:r w:rsidRPr="009401E6">
        <w:rPr>
          <w:lang w:val="en-US"/>
        </w:rPr>
        <w:t>is already known</w:t>
      </w:r>
      <w:proofErr w:type="gramEnd"/>
      <w:r w:rsidRPr="009401E6">
        <w:rPr>
          <w:lang w:val="en-US"/>
        </w:rPr>
        <w:t xml:space="preserve">) is used to derive specific parameters of the model (known as the </w:t>
      </w:r>
      <w:r w:rsidRPr="009401E6">
        <w:rPr>
          <w:i/>
          <w:lang w:val="en-US"/>
        </w:rPr>
        <w:t>training phase</w:t>
      </w:r>
      <w:r w:rsidRPr="009401E6">
        <w:rPr>
          <w:lang w:val="en-US"/>
        </w:rPr>
        <w:t>).</w:t>
      </w:r>
    </w:p>
    <w:p w:rsidR="009401E6" w:rsidRPr="009401E6" w:rsidRDefault="009401E6" w:rsidP="009401E6">
      <w:pPr>
        <w:rPr>
          <w:lang w:val="en-US"/>
        </w:rPr>
      </w:pPr>
    </w:p>
    <w:p w:rsidR="009401E6" w:rsidRPr="009401E6" w:rsidRDefault="009401E6" w:rsidP="009401E6">
      <w:pPr>
        <w:rPr>
          <w:lang w:val="en-US"/>
        </w:rPr>
      </w:pPr>
      <w:r w:rsidRPr="009401E6">
        <w:rPr>
          <w:lang w:val="en-US"/>
        </w:rPr>
        <w:t xml:space="preserve">The derived model </w:t>
      </w:r>
      <w:proofErr w:type="gramStart"/>
      <w:r w:rsidRPr="009401E6">
        <w:rPr>
          <w:lang w:val="en-US"/>
        </w:rPr>
        <w:t>is used</w:t>
      </w:r>
      <w:proofErr w:type="gramEnd"/>
      <w:r w:rsidRPr="009401E6">
        <w:rPr>
          <w:lang w:val="en-US"/>
        </w:rPr>
        <w:t xml:space="preserve"> to predict the class label of a previously unseen or unknown object (known as the </w:t>
      </w:r>
      <w:r w:rsidRPr="009401E6">
        <w:rPr>
          <w:i/>
          <w:lang w:val="en-US"/>
        </w:rPr>
        <w:t>classification phase</w:t>
      </w:r>
      <w:r w:rsidRPr="009401E6">
        <w:rPr>
          <w:lang w:val="en-US"/>
        </w:rPr>
        <w:t>).</w:t>
      </w:r>
    </w:p>
    <w:p w:rsidR="009401E6" w:rsidRPr="009401E6" w:rsidRDefault="009401E6" w:rsidP="009401E6">
      <w:pPr>
        <w:rPr>
          <w:lang w:val="en-US"/>
        </w:rPr>
      </w:pPr>
    </w:p>
    <w:p w:rsidR="009401E6" w:rsidRPr="009401E6" w:rsidRDefault="009401E6" w:rsidP="009401E6">
      <w:pPr>
        <w:rPr>
          <w:lang w:val="en-US"/>
        </w:rPr>
      </w:pPr>
      <w:r w:rsidRPr="009401E6">
        <w:rPr>
          <w:lang w:val="en-US"/>
        </w:rPr>
        <w:t xml:space="preserve">More formally, the classification problem is defined as follows: Given a database </w:t>
      </w:r>
      <w:r w:rsidRPr="009401E6">
        <w:rPr>
          <w:i/>
          <w:lang w:val="en-US"/>
        </w:rPr>
        <w:t>D</w:t>
      </w:r>
      <w:r w:rsidRPr="009401E6">
        <w:rPr>
          <w:lang w:val="en-US"/>
        </w:rPr>
        <w:t xml:space="preserve"> = {</w:t>
      </w:r>
      <w:r w:rsidRPr="009401E6">
        <w:rPr>
          <w:i/>
          <w:lang w:val="en-US"/>
        </w:rPr>
        <w:t>t</w:t>
      </w:r>
      <w:r w:rsidRPr="009401E6">
        <w:rPr>
          <w:i/>
          <w:vertAlign w:val="subscript"/>
          <w:lang w:val="en-US"/>
        </w:rPr>
        <w:t>1</w:t>
      </w:r>
      <w:r w:rsidRPr="009401E6">
        <w:rPr>
          <w:lang w:val="en-US"/>
        </w:rPr>
        <w:t xml:space="preserve">, </w:t>
      </w:r>
      <w:r w:rsidRPr="009401E6">
        <w:rPr>
          <w:i/>
          <w:lang w:val="en-US"/>
        </w:rPr>
        <w:t>t</w:t>
      </w:r>
      <w:r w:rsidRPr="009401E6">
        <w:rPr>
          <w:i/>
          <w:vertAlign w:val="subscript"/>
          <w:lang w:val="en-US"/>
        </w:rPr>
        <w:t>2</w:t>
      </w:r>
      <w:proofErr w:type="gramStart"/>
      <w:r w:rsidRPr="009401E6">
        <w:rPr>
          <w:lang w:val="en-US"/>
        </w:rPr>
        <w:t>, …,</w:t>
      </w:r>
      <w:proofErr w:type="gramEnd"/>
      <w:r w:rsidRPr="009401E6">
        <w:rPr>
          <w:lang w:val="en-US"/>
        </w:rPr>
        <w:t xml:space="preserve"> </w:t>
      </w:r>
      <w:proofErr w:type="spellStart"/>
      <w:r w:rsidRPr="009401E6">
        <w:rPr>
          <w:i/>
          <w:lang w:val="en-US"/>
        </w:rPr>
        <w:t>t</w:t>
      </w:r>
      <w:r w:rsidRPr="009401E6">
        <w:rPr>
          <w:i/>
          <w:vertAlign w:val="subscript"/>
          <w:lang w:val="en-US"/>
        </w:rPr>
        <w:t>n</w:t>
      </w:r>
      <w:proofErr w:type="spellEnd"/>
      <w:r w:rsidRPr="009401E6">
        <w:rPr>
          <w:lang w:val="en-US"/>
        </w:rPr>
        <w:t xml:space="preserve">} of tuples and a set of classes </w:t>
      </w:r>
      <w:r w:rsidRPr="009401E6">
        <w:rPr>
          <w:i/>
          <w:lang w:val="en-US"/>
        </w:rPr>
        <w:t>C</w:t>
      </w:r>
      <w:r w:rsidRPr="009401E6">
        <w:rPr>
          <w:lang w:val="en-US"/>
        </w:rPr>
        <w:t xml:space="preserve"> = {</w:t>
      </w:r>
      <w:r w:rsidRPr="009401E6">
        <w:rPr>
          <w:i/>
          <w:lang w:val="en-US"/>
        </w:rPr>
        <w:t>C</w:t>
      </w:r>
      <w:r w:rsidRPr="009401E6">
        <w:rPr>
          <w:i/>
          <w:vertAlign w:val="subscript"/>
          <w:lang w:val="en-US"/>
        </w:rPr>
        <w:t>1</w:t>
      </w:r>
      <w:r w:rsidRPr="009401E6">
        <w:rPr>
          <w:lang w:val="en-US"/>
        </w:rPr>
        <w:t xml:space="preserve">, </w:t>
      </w:r>
      <w:r w:rsidRPr="009401E6">
        <w:rPr>
          <w:i/>
          <w:lang w:val="en-US"/>
        </w:rPr>
        <w:t>C</w:t>
      </w:r>
      <w:r w:rsidRPr="009401E6">
        <w:rPr>
          <w:i/>
          <w:vertAlign w:val="subscript"/>
          <w:lang w:val="en-US"/>
        </w:rPr>
        <w:t>2</w:t>
      </w:r>
      <w:r w:rsidRPr="009401E6">
        <w:rPr>
          <w:lang w:val="en-US"/>
        </w:rPr>
        <w:t>, …</w:t>
      </w:r>
      <w:r>
        <w:rPr>
          <w:lang w:val="en-US"/>
        </w:rPr>
        <w:t xml:space="preserve">, </w:t>
      </w:r>
      <w:r w:rsidRPr="009401E6">
        <w:rPr>
          <w:i/>
          <w:lang w:val="en-US"/>
        </w:rPr>
        <w:t>C</w:t>
      </w:r>
      <w:r w:rsidRPr="009401E6">
        <w:rPr>
          <w:i/>
          <w:vertAlign w:val="subscript"/>
          <w:lang w:val="en-US"/>
        </w:rPr>
        <w:t>m</w:t>
      </w:r>
      <w:r w:rsidRPr="009401E6">
        <w:rPr>
          <w:lang w:val="en-US"/>
        </w:rPr>
        <w:t xml:space="preserve">}, the classification problem is to define a mapping </w:t>
      </w:r>
      <w:r w:rsidRPr="009401E6">
        <w:rPr>
          <w:i/>
          <w:lang w:val="en-US"/>
        </w:rPr>
        <w:t xml:space="preserve">f </w:t>
      </w:r>
      <w:r w:rsidRPr="009401E6">
        <w:rPr>
          <w:lang w:val="en-US"/>
        </w:rPr>
        <w:t xml:space="preserve">: </w:t>
      </w:r>
      <w:r w:rsidRPr="009401E6">
        <w:rPr>
          <w:i/>
          <w:lang w:val="en-US"/>
        </w:rPr>
        <w:t>D</w:t>
      </w:r>
      <w:r>
        <w:rPr>
          <w:lang w:val="en-US"/>
        </w:rPr>
        <w:t xml:space="preserve"> </w:t>
      </w:r>
      <w:r>
        <w:rPr>
          <w:rFonts w:cs="Times New Roman"/>
          <w:lang w:val="en-US"/>
        </w:rPr>
        <w:t>→</w:t>
      </w:r>
      <w:r w:rsidRPr="009401E6">
        <w:rPr>
          <w:lang w:val="en-US"/>
        </w:rPr>
        <w:t xml:space="preserve"> </w:t>
      </w:r>
      <w:r w:rsidRPr="009401E6">
        <w:rPr>
          <w:i/>
          <w:lang w:val="en-US"/>
        </w:rPr>
        <w:t>C</w:t>
      </w:r>
      <w:r w:rsidRPr="009401E6">
        <w:rPr>
          <w:lang w:val="en-US"/>
        </w:rPr>
        <w:t xml:space="preserve">, where each </w:t>
      </w:r>
      <w:proofErr w:type="spellStart"/>
      <w:r w:rsidRPr="009401E6">
        <w:rPr>
          <w:i/>
          <w:lang w:val="en-US"/>
        </w:rPr>
        <w:t>t</w:t>
      </w:r>
      <w:r w:rsidRPr="009401E6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 is assigned to one class. A class, </w:t>
      </w:r>
      <w:proofErr w:type="spellStart"/>
      <w:r w:rsidRPr="009401E6">
        <w:rPr>
          <w:i/>
          <w:lang w:val="en-US"/>
        </w:rPr>
        <w:t>C</w:t>
      </w:r>
      <w:r w:rsidRPr="009401E6">
        <w:rPr>
          <w:i/>
          <w:vertAlign w:val="subscript"/>
          <w:lang w:val="en-US"/>
        </w:rPr>
        <w:t>j</w:t>
      </w:r>
      <w:proofErr w:type="spellEnd"/>
      <w:r w:rsidRPr="009401E6">
        <w:rPr>
          <w:lang w:val="en-US"/>
        </w:rPr>
        <w:t xml:space="preserve">, contains precisely those tuples mapped to it; that is, </w:t>
      </w:r>
      <w:proofErr w:type="spellStart"/>
      <w:r w:rsidRPr="009401E6">
        <w:rPr>
          <w:i/>
          <w:lang w:val="en-US"/>
        </w:rPr>
        <w:t>C</w:t>
      </w:r>
      <w:r w:rsidRPr="009401E6">
        <w:rPr>
          <w:i/>
          <w:vertAlign w:val="subscript"/>
          <w:lang w:val="en-US"/>
        </w:rPr>
        <w:t>j</w:t>
      </w:r>
      <w:proofErr w:type="spellEnd"/>
      <w:r w:rsidRPr="009401E6">
        <w:rPr>
          <w:lang w:val="en-US"/>
        </w:rPr>
        <w:t xml:space="preserve"> = {</w:t>
      </w:r>
      <w:proofErr w:type="spellStart"/>
      <w:r w:rsidRPr="009401E6">
        <w:rPr>
          <w:i/>
          <w:lang w:val="en-US"/>
        </w:rPr>
        <w:t>t</w:t>
      </w:r>
      <w:r w:rsidRPr="009401E6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 | </w:t>
      </w:r>
      <w:proofErr w:type="gramStart"/>
      <w:r w:rsidRPr="009401E6">
        <w:rPr>
          <w:i/>
          <w:lang w:val="en-US"/>
        </w:rPr>
        <w:t>f</w:t>
      </w:r>
      <w:r w:rsidRPr="009401E6">
        <w:rPr>
          <w:lang w:val="en-US"/>
        </w:rPr>
        <w:t>(</w:t>
      </w:r>
      <w:proofErr w:type="spellStart"/>
      <w:proofErr w:type="gramEnd"/>
      <w:r w:rsidRPr="009401E6">
        <w:rPr>
          <w:i/>
          <w:lang w:val="en-US"/>
        </w:rPr>
        <w:t>t</w:t>
      </w:r>
      <w:r w:rsidRPr="009401E6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) = </w:t>
      </w:r>
      <w:proofErr w:type="spellStart"/>
      <w:r w:rsidRPr="009401E6">
        <w:rPr>
          <w:i/>
          <w:lang w:val="en-US"/>
        </w:rPr>
        <w:t>C</w:t>
      </w:r>
      <w:r w:rsidRPr="009401E6">
        <w:rPr>
          <w:i/>
          <w:vertAlign w:val="subscript"/>
          <w:lang w:val="en-US"/>
        </w:rPr>
        <w:t>j</w:t>
      </w:r>
      <w:proofErr w:type="spellEnd"/>
      <w:r>
        <w:rPr>
          <w:lang w:val="en-US"/>
        </w:rPr>
        <w:t xml:space="preserve"> (1 </w:t>
      </w:r>
      <w:r>
        <w:rPr>
          <w:rFonts w:cs="Times New Roman"/>
          <w:lang w:val="en-US"/>
        </w:rPr>
        <w:t>≤</w:t>
      </w:r>
      <w:r>
        <w:rPr>
          <w:lang w:val="en-US"/>
        </w:rPr>
        <w:t xml:space="preserve"> </w:t>
      </w:r>
      <w:proofErr w:type="spellStart"/>
      <w:r w:rsidRPr="009401E6">
        <w:rPr>
          <w:i/>
          <w:lang w:val="en-US"/>
        </w:rPr>
        <w:t>i</w:t>
      </w:r>
      <w:proofErr w:type="spellEnd"/>
      <w:r>
        <w:rPr>
          <w:lang w:val="en-US"/>
        </w:rPr>
        <w:t xml:space="preserve"> </w:t>
      </w:r>
      <w:r>
        <w:rPr>
          <w:rFonts w:cs="Times New Roman"/>
          <w:lang w:val="en-US"/>
        </w:rPr>
        <w:t>≤</w:t>
      </w:r>
      <w:r>
        <w:rPr>
          <w:lang w:val="en-US"/>
        </w:rPr>
        <w:t xml:space="preserve"> </w:t>
      </w:r>
      <w:r w:rsidRPr="009401E6">
        <w:rPr>
          <w:i/>
          <w:lang w:val="en-US"/>
        </w:rPr>
        <w:t>n</w:t>
      </w:r>
      <w:r>
        <w:rPr>
          <w:lang w:val="en-US"/>
        </w:rPr>
        <w:t xml:space="preserve">) </w:t>
      </w:r>
      <w:r>
        <w:sym w:font="Symbol" w:char="F0D9"/>
      </w:r>
      <w:r w:rsidRPr="009401E6">
        <w:rPr>
          <w:lang w:val="en-US"/>
        </w:rPr>
        <w:t xml:space="preserve"> </w:t>
      </w:r>
      <w:proofErr w:type="spellStart"/>
      <w:r w:rsidRPr="009401E6">
        <w:rPr>
          <w:i/>
          <w:lang w:val="en-US"/>
        </w:rPr>
        <w:t>t</w:t>
      </w:r>
      <w:r w:rsidRPr="009401E6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 </w:t>
      </w:r>
      <w:r>
        <w:sym w:font="Symbol" w:char="F0CE"/>
      </w:r>
      <w:r w:rsidRPr="009401E6">
        <w:rPr>
          <w:lang w:val="en-US"/>
        </w:rPr>
        <w:t xml:space="preserve"> </w:t>
      </w:r>
      <w:r w:rsidRPr="009401E6">
        <w:rPr>
          <w:i/>
          <w:lang w:val="en-US"/>
        </w:rPr>
        <w:t>D</w:t>
      </w:r>
      <w:r w:rsidRPr="009401E6">
        <w:rPr>
          <w:lang w:val="en-US"/>
        </w:rPr>
        <w:t>}.</w:t>
      </w:r>
    </w:p>
    <w:p w:rsidR="009401E6" w:rsidRPr="009401E6" w:rsidRDefault="009401E6" w:rsidP="009401E6">
      <w:pPr>
        <w:rPr>
          <w:lang w:val="en-US"/>
        </w:rPr>
      </w:pPr>
    </w:p>
    <w:p w:rsidR="009401E6" w:rsidRPr="009401E6" w:rsidRDefault="009401E6" w:rsidP="009401E6">
      <w:pPr>
        <w:rPr>
          <w:lang w:val="en-US"/>
        </w:rPr>
      </w:pPr>
      <w:r w:rsidRPr="009401E6">
        <w:rPr>
          <w:i/>
          <w:lang w:val="en-US"/>
        </w:rPr>
        <w:t>Three</w:t>
      </w:r>
      <w:r w:rsidRPr="009401E6">
        <w:rPr>
          <w:lang w:val="en-US"/>
        </w:rPr>
        <w:t xml:space="preserve"> basic methods used to solve the classification problem </w:t>
      </w:r>
      <w:proofErr w:type="gramStart"/>
      <w:r w:rsidRPr="009401E6">
        <w:rPr>
          <w:lang w:val="en-US"/>
        </w:rPr>
        <w:t>include:</w:t>
      </w:r>
      <w:proofErr w:type="gramEnd"/>
      <w:r>
        <w:rPr>
          <w:lang w:val="en-US"/>
        </w:rPr>
        <w:t xml:space="preserve"> specifying boundaries, using known probability distributions, and using posterior probabilities.</w:t>
      </w:r>
    </w:p>
    <w:p w:rsidR="009401E6" w:rsidRPr="009401E6" w:rsidRDefault="009401E6" w:rsidP="009401E6">
      <w:pPr>
        <w:rPr>
          <w:lang w:val="en-US"/>
        </w:rPr>
      </w:pPr>
    </w:p>
    <w:p w:rsidR="009401E6" w:rsidRPr="009401E6" w:rsidRDefault="009401E6" w:rsidP="009401E6">
      <w:pPr>
        <w:rPr>
          <w:lang w:val="en-US"/>
        </w:rPr>
      </w:pPr>
      <w:r w:rsidRPr="009401E6">
        <w:rPr>
          <w:i/>
          <w:lang w:val="en-US"/>
        </w:rPr>
        <w:t>Specifying boundaries</w:t>
      </w:r>
      <w:r w:rsidRPr="009401E6">
        <w:rPr>
          <w:lang w:val="en-US"/>
        </w:rPr>
        <w:t>: Divide the input space of potential database tuples into regions, where each region is associated with one class.</w:t>
      </w:r>
    </w:p>
    <w:p w:rsidR="009401E6" w:rsidRPr="009401E6" w:rsidRDefault="009401E6" w:rsidP="009401E6">
      <w:pPr>
        <w:rPr>
          <w:lang w:val="en-US"/>
        </w:rPr>
      </w:pPr>
    </w:p>
    <w:p w:rsidR="009401E6" w:rsidRPr="009401E6" w:rsidRDefault="009401E6" w:rsidP="00305563">
      <w:pPr>
        <w:rPr>
          <w:lang w:val="en-US"/>
        </w:rPr>
      </w:pPr>
      <w:r w:rsidRPr="009401E6">
        <w:rPr>
          <w:lang w:val="en-US"/>
        </w:rPr>
        <w:t>Example – Specifying boundaries</w:t>
      </w:r>
    </w:p>
    <w:p w:rsidR="009401E6" w:rsidRPr="009401E6" w:rsidRDefault="009401E6" w:rsidP="009401E6">
      <w:pPr>
        <w:ind w:left="720"/>
        <w:rPr>
          <w:lang w:val="en-US"/>
        </w:rPr>
      </w:pPr>
    </w:p>
    <w:p w:rsidR="009401E6" w:rsidRPr="009401E6" w:rsidRDefault="009401E6" w:rsidP="009401E6">
      <w:pPr>
        <w:ind w:left="720"/>
        <w:rPr>
          <w:lang w:val="en-US"/>
        </w:rPr>
      </w:pPr>
      <w:r w:rsidRPr="009401E6">
        <w:rPr>
          <w:lang w:val="en-US"/>
        </w:rPr>
        <w:t xml:space="preserve">EXAMPLE = </w:t>
      </w:r>
      <w:r w:rsidRPr="009401E6">
        <w:rPr>
          <w:highlight w:val="yellow"/>
          <w:lang w:val="en-US"/>
        </w:rPr>
        <w:t>Classification.A.3.b</w:t>
      </w:r>
    </w:p>
    <w:p w:rsidR="009401E6" w:rsidRPr="009401E6" w:rsidRDefault="009401E6" w:rsidP="009401E6">
      <w:pPr>
        <w:rPr>
          <w:lang w:val="en-US"/>
        </w:rPr>
      </w:pPr>
    </w:p>
    <w:p w:rsidR="009401E6" w:rsidRPr="009401E6" w:rsidRDefault="009401E6" w:rsidP="009401E6">
      <w:pPr>
        <w:rPr>
          <w:lang w:val="en-US"/>
        </w:rPr>
      </w:pPr>
      <w:r w:rsidRPr="009401E6">
        <w:rPr>
          <w:i/>
          <w:lang w:val="en-US"/>
        </w:rPr>
        <w:t>Using known probability distributions</w:t>
      </w:r>
      <w:r w:rsidRPr="009401E6">
        <w:rPr>
          <w:lang w:val="en-US"/>
        </w:rPr>
        <w:t xml:space="preserve">: For any given class, </w:t>
      </w:r>
      <w:proofErr w:type="spellStart"/>
      <w:r w:rsidRPr="009401E6">
        <w:rPr>
          <w:i/>
          <w:lang w:val="en-US"/>
        </w:rPr>
        <w:t>C</w:t>
      </w:r>
      <w:r w:rsidRPr="009401E6">
        <w:rPr>
          <w:i/>
          <w:vertAlign w:val="subscript"/>
          <w:lang w:val="en-US"/>
        </w:rPr>
        <w:t>j</w:t>
      </w:r>
      <w:proofErr w:type="spellEnd"/>
      <w:r w:rsidRPr="009401E6">
        <w:rPr>
          <w:lang w:val="en-US"/>
        </w:rPr>
        <w:t xml:space="preserve">, </w:t>
      </w:r>
      <w:proofErr w:type="gramStart"/>
      <w:r w:rsidRPr="009401E6">
        <w:rPr>
          <w:i/>
          <w:lang w:val="en-US"/>
        </w:rPr>
        <w:t>P</w:t>
      </w:r>
      <w:r w:rsidRPr="009401E6">
        <w:rPr>
          <w:lang w:val="en-US"/>
        </w:rPr>
        <w:t>(</w:t>
      </w:r>
      <w:proofErr w:type="spellStart"/>
      <w:proofErr w:type="gramEnd"/>
      <w:r w:rsidRPr="009401E6">
        <w:rPr>
          <w:i/>
          <w:lang w:val="en-US"/>
        </w:rPr>
        <w:t>t</w:t>
      </w:r>
      <w:r w:rsidRPr="009401E6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 | </w:t>
      </w:r>
      <w:proofErr w:type="spellStart"/>
      <w:r w:rsidRPr="009401E6">
        <w:rPr>
          <w:i/>
          <w:lang w:val="en-US"/>
        </w:rPr>
        <w:t>C</w:t>
      </w:r>
      <w:r w:rsidRPr="009401E6">
        <w:rPr>
          <w:i/>
          <w:vertAlign w:val="subscript"/>
          <w:lang w:val="en-US"/>
        </w:rPr>
        <w:t>j</w:t>
      </w:r>
      <w:proofErr w:type="spellEnd"/>
      <w:r w:rsidRPr="009401E6">
        <w:rPr>
          <w:lang w:val="en-US"/>
        </w:rPr>
        <w:t xml:space="preserve">) is the probability density function for the class evaluated at </w:t>
      </w:r>
      <w:proofErr w:type="spellStart"/>
      <w:r w:rsidRPr="009401E6">
        <w:rPr>
          <w:i/>
          <w:lang w:val="en-US"/>
        </w:rPr>
        <w:t>t</w:t>
      </w:r>
      <w:r w:rsidRPr="009401E6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. If the probability of occurrence for each class, </w:t>
      </w:r>
      <w:proofErr w:type="gramStart"/>
      <w:r w:rsidRPr="009401E6">
        <w:rPr>
          <w:i/>
          <w:lang w:val="en-US"/>
        </w:rPr>
        <w:t>P</w:t>
      </w:r>
      <w:r w:rsidRPr="009401E6">
        <w:rPr>
          <w:lang w:val="en-US"/>
        </w:rPr>
        <w:t>(</w:t>
      </w:r>
      <w:proofErr w:type="spellStart"/>
      <w:proofErr w:type="gramEnd"/>
      <w:r w:rsidRPr="009401E6">
        <w:rPr>
          <w:i/>
          <w:lang w:val="en-US"/>
        </w:rPr>
        <w:t>C</w:t>
      </w:r>
      <w:r w:rsidRPr="009401E6">
        <w:rPr>
          <w:i/>
          <w:vertAlign w:val="subscript"/>
          <w:lang w:val="en-US"/>
        </w:rPr>
        <w:t>j</w:t>
      </w:r>
      <w:proofErr w:type="spellEnd"/>
      <w:r w:rsidRPr="009401E6">
        <w:rPr>
          <w:lang w:val="en-US"/>
        </w:rPr>
        <w:t xml:space="preserve">), is known, then </w:t>
      </w:r>
      <w:r w:rsidRPr="009401E6">
        <w:rPr>
          <w:i/>
          <w:lang w:val="en-US"/>
        </w:rPr>
        <w:t>P</w:t>
      </w:r>
      <w:r w:rsidRPr="009401E6">
        <w:rPr>
          <w:lang w:val="en-US"/>
        </w:rPr>
        <w:t>(</w:t>
      </w:r>
      <w:proofErr w:type="spellStart"/>
      <w:r w:rsidRPr="009401E6">
        <w:rPr>
          <w:i/>
          <w:lang w:val="en-US"/>
        </w:rPr>
        <w:t>C</w:t>
      </w:r>
      <w:r w:rsidRPr="009401E6">
        <w:rPr>
          <w:i/>
          <w:vertAlign w:val="subscript"/>
          <w:lang w:val="en-US"/>
        </w:rPr>
        <w:t>j</w:t>
      </w:r>
      <w:proofErr w:type="spellEnd"/>
      <w:r w:rsidRPr="009401E6">
        <w:rPr>
          <w:lang w:val="en-US"/>
        </w:rPr>
        <w:t>)</w:t>
      </w:r>
      <w:r w:rsidRPr="009401E6">
        <w:rPr>
          <w:i/>
          <w:lang w:val="en-US"/>
        </w:rPr>
        <w:t>P</w:t>
      </w:r>
      <w:r w:rsidRPr="009401E6">
        <w:rPr>
          <w:lang w:val="en-US"/>
        </w:rPr>
        <w:t>(</w:t>
      </w:r>
      <w:proofErr w:type="spellStart"/>
      <w:r w:rsidRPr="009401E6">
        <w:rPr>
          <w:i/>
          <w:lang w:val="en-US"/>
        </w:rPr>
        <w:t>t</w:t>
      </w:r>
      <w:r w:rsidRPr="009401E6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 | </w:t>
      </w:r>
      <w:proofErr w:type="spellStart"/>
      <w:r w:rsidRPr="009401E6">
        <w:rPr>
          <w:i/>
          <w:lang w:val="en-US"/>
        </w:rPr>
        <w:t>C</w:t>
      </w:r>
      <w:r w:rsidRPr="009401E6">
        <w:rPr>
          <w:i/>
          <w:vertAlign w:val="subscript"/>
          <w:lang w:val="en-US"/>
        </w:rPr>
        <w:t>j</w:t>
      </w:r>
      <w:proofErr w:type="spellEnd"/>
      <w:r w:rsidRPr="009401E6">
        <w:rPr>
          <w:lang w:val="en-US"/>
        </w:rPr>
        <w:t xml:space="preserve">) is used to estimate the probability that </w:t>
      </w:r>
      <w:proofErr w:type="spellStart"/>
      <w:r w:rsidRPr="009401E6">
        <w:rPr>
          <w:i/>
          <w:lang w:val="en-US"/>
        </w:rPr>
        <w:t>t</w:t>
      </w:r>
      <w:r w:rsidRPr="009401E6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 is in class </w:t>
      </w:r>
      <w:proofErr w:type="spellStart"/>
      <w:r w:rsidRPr="009401E6">
        <w:rPr>
          <w:i/>
          <w:lang w:val="en-US"/>
        </w:rPr>
        <w:t>C</w:t>
      </w:r>
      <w:r w:rsidRPr="009401E6">
        <w:rPr>
          <w:i/>
          <w:vertAlign w:val="subscript"/>
          <w:lang w:val="en-US"/>
        </w:rPr>
        <w:t>j</w:t>
      </w:r>
      <w:proofErr w:type="spellEnd"/>
      <w:r w:rsidRPr="009401E6">
        <w:rPr>
          <w:lang w:val="en-US"/>
        </w:rPr>
        <w:t xml:space="preserve">. Assign </w:t>
      </w:r>
      <w:proofErr w:type="spellStart"/>
      <w:r w:rsidRPr="009401E6">
        <w:rPr>
          <w:i/>
          <w:lang w:val="en-US"/>
        </w:rPr>
        <w:t>t</w:t>
      </w:r>
      <w:r w:rsidRPr="009401E6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 to the class with the highest probability.</w:t>
      </w:r>
    </w:p>
    <w:p w:rsidR="009401E6" w:rsidRPr="009401E6" w:rsidRDefault="009401E6" w:rsidP="009401E6">
      <w:pPr>
        <w:rPr>
          <w:lang w:val="en-US"/>
        </w:rPr>
      </w:pPr>
    </w:p>
    <w:p w:rsidR="009401E6" w:rsidRPr="009401E6" w:rsidRDefault="009401E6" w:rsidP="00305563">
      <w:pPr>
        <w:rPr>
          <w:lang w:val="en-US"/>
        </w:rPr>
      </w:pPr>
      <w:r w:rsidRPr="009401E6">
        <w:rPr>
          <w:lang w:val="en-US"/>
        </w:rPr>
        <w:t>Example – Using known probability distributions</w:t>
      </w:r>
    </w:p>
    <w:p w:rsidR="009401E6" w:rsidRPr="009401E6" w:rsidRDefault="009401E6" w:rsidP="009401E6">
      <w:pPr>
        <w:rPr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76"/>
      </w:tblGrid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Tuple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Gender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Height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Class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1.6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short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2.0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tall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1.9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medium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1.8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medium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1.7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short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1.85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medium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lastRenderedPageBreak/>
              <w:t>t</w:t>
            </w:r>
            <w:r w:rsidRPr="009401E6">
              <w:rPr>
                <w:i/>
                <w:vertAlign w:val="subscript"/>
                <w:lang w:val="en-US"/>
              </w:rPr>
              <w:t>7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1.6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short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8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1.7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short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9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2.2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tall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10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2.1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tall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11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1.8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medium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12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1.95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medium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13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1.9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medium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14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1.8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medium</w:t>
            </w:r>
          </w:p>
        </w:tc>
      </w:tr>
      <w:tr w:rsidR="009401E6" w:rsidRPr="009401E6" w:rsidTr="009401E6"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15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9401E6" w:rsidRPr="009401E6" w:rsidRDefault="009401E6" w:rsidP="00D41032">
            <w:pPr>
              <w:rPr>
                <w:lang w:val="en-US"/>
              </w:rPr>
            </w:pPr>
            <w:r w:rsidRPr="009401E6">
              <w:rPr>
                <w:lang w:val="en-US"/>
              </w:rPr>
              <w:t>1.75</w:t>
            </w:r>
          </w:p>
        </w:tc>
        <w:tc>
          <w:tcPr>
            <w:tcW w:w="1276" w:type="dxa"/>
          </w:tcPr>
          <w:p w:rsidR="009401E6" w:rsidRPr="009401E6" w:rsidRDefault="009401E6" w:rsidP="00D41032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medium</w:t>
            </w:r>
          </w:p>
        </w:tc>
      </w:tr>
    </w:tbl>
    <w:p w:rsidR="009401E6" w:rsidRPr="009401E6" w:rsidRDefault="009401E6" w:rsidP="009401E6">
      <w:pPr>
        <w:rPr>
          <w:lang w:val="en-US"/>
        </w:rPr>
      </w:pPr>
    </w:p>
    <w:p w:rsidR="009401E6" w:rsidRPr="009401E6" w:rsidRDefault="009401E6" w:rsidP="009401E6">
      <w:pPr>
        <w:ind w:left="720"/>
        <w:rPr>
          <w:lang w:val="en-US"/>
        </w:rPr>
      </w:pPr>
      <w:r w:rsidRPr="009401E6">
        <w:rPr>
          <w:lang w:val="en-US"/>
        </w:rPr>
        <w:t xml:space="preserve">Note: The values in the Tuple column are not the </w:t>
      </w:r>
      <w:proofErr w:type="spellStart"/>
      <w:proofErr w:type="gramStart"/>
      <w:r w:rsidRPr="009401E6">
        <w:rPr>
          <w:i/>
          <w:lang w:val="en-US"/>
        </w:rPr>
        <w:t>t</w:t>
      </w:r>
      <w:r w:rsidRPr="009401E6">
        <w:rPr>
          <w:i/>
          <w:vertAlign w:val="subscript"/>
          <w:lang w:val="en-US"/>
        </w:rPr>
        <w:t>i</w:t>
      </w:r>
      <w:r w:rsidRPr="009401E6">
        <w:rPr>
          <w:lang w:val="en-US"/>
        </w:rPr>
        <w:t>’s</w:t>
      </w:r>
      <w:proofErr w:type="spellEnd"/>
      <w:proofErr w:type="gramEnd"/>
      <w:r w:rsidRPr="009401E6">
        <w:rPr>
          <w:lang w:val="en-US"/>
        </w:rPr>
        <w:t xml:space="preserve"> referred to in the probabilities </w:t>
      </w:r>
      <w:r w:rsidR="00305563">
        <w:rPr>
          <w:lang w:val="en-US"/>
        </w:rPr>
        <w:t>in the explanation of using known probability distributions above</w:t>
      </w:r>
      <w:r w:rsidRPr="009401E6">
        <w:rPr>
          <w:lang w:val="en-US"/>
        </w:rPr>
        <w:t xml:space="preserve">. The values in the Tuple column are just the unique identifiers assigned to each tuple. The </w:t>
      </w:r>
      <w:proofErr w:type="spellStart"/>
      <w:proofErr w:type="gramStart"/>
      <w:r w:rsidRPr="00305563">
        <w:rPr>
          <w:i/>
          <w:lang w:val="en-US"/>
        </w:rPr>
        <w:t>t</w:t>
      </w:r>
      <w:r w:rsidRPr="00305563">
        <w:rPr>
          <w:i/>
          <w:vertAlign w:val="subscript"/>
          <w:lang w:val="en-US"/>
        </w:rPr>
        <w:t>i</w:t>
      </w:r>
      <w:r w:rsidRPr="009401E6">
        <w:rPr>
          <w:lang w:val="en-US"/>
        </w:rPr>
        <w:t>’s</w:t>
      </w:r>
      <w:proofErr w:type="spellEnd"/>
      <w:proofErr w:type="gramEnd"/>
      <w:r w:rsidRPr="009401E6">
        <w:rPr>
          <w:lang w:val="en-US"/>
        </w:rPr>
        <w:t xml:space="preserve"> in the probabilities correspond to particular attribute values in the Gender and Height columns.</w:t>
      </w:r>
    </w:p>
    <w:p w:rsidR="009401E6" w:rsidRPr="009401E6" w:rsidRDefault="009401E6" w:rsidP="009401E6">
      <w:pPr>
        <w:rPr>
          <w:lang w:val="en-US"/>
        </w:rPr>
      </w:pPr>
    </w:p>
    <w:p w:rsidR="009401E6" w:rsidRPr="009401E6" w:rsidRDefault="009401E6" w:rsidP="00305563">
      <w:pPr>
        <w:ind w:left="720"/>
        <w:rPr>
          <w:lang w:val="en-US"/>
        </w:rPr>
      </w:pPr>
      <w:r w:rsidRPr="009401E6">
        <w:rPr>
          <w:lang w:val="en-US"/>
        </w:rPr>
        <w:t xml:space="preserve">Consider those tuples where </w:t>
      </w:r>
      <w:proofErr w:type="spellStart"/>
      <w:r w:rsidRPr="00305563">
        <w:rPr>
          <w:i/>
          <w:lang w:val="en-US"/>
        </w:rPr>
        <w:t>t</w:t>
      </w:r>
      <w:r w:rsidRPr="00305563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 = 1.9 and </w:t>
      </w:r>
      <w:proofErr w:type="spellStart"/>
      <w:r w:rsidRPr="00305563">
        <w:rPr>
          <w:i/>
          <w:lang w:val="en-US"/>
        </w:rPr>
        <w:t>C</w:t>
      </w:r>
      <w:r w:rsidRPr="00305563">
        <w:rPr>
          <w:i/>
          <w:vertAlign w:val="subscript"/>
          <w:lang w:val="en-US"/>
        </w:rPr>
        <w:t>j</w:t>
      </w:r>
      <w:proofErr w:type="spellEnd"/>
      <w:r w:rsidRPr="009401E6">
        <w:rPr>
          <w:lang w:val="en-US"/>
        </w:rPr>
        <w:t xml:space="preserve"> = </w:t>
      </w:r>
      <w:r w:rsidRPr="00305563">
        <w:rPr>
          <w:i/>
          <w:lang w:val="en-US"/>
        </w:rPr>
        <w:t>medium</w:t>
      </w:r>
      <w:r w:rsidRPr="009401E6">
        <w:rPr>
          <w:lang w:val="en-US"/>
        </w:rPr>
        <w:t xml:space="preserve">. What is the probability that 1.9 is in the </w:t>
      </w:r>
      <w:r w:rsidRPr="00305563">
        <w:rPr>
          <w:i/>
          <w:lang w:val="en-US"/>
        </w:rPr>
        <w:t>medium</w:t>
      </w:r>
      <w:r w:rsidRPr="009401E6">
        <w:rPr>
          <w:lang w:val="en-US"/>
        </w:rPr>
        <w:t xml:space="preserve"> class? Now,</w:t>
      </w:r>
    </w:p>
    <w:p w:rsidR="009401E6" w:rsidRPr="009401E6" w:rsidRDefault="009401E6" w:rsidP="00305563">
      <w:pPr>
        <w:ind w:left="720"/>
        <w:rPr>
          <w:lang w:val="en-US"/>
        </w:rPr>
      </w:pPr>
    </w:p>
    <w:p w:rsidR="009401E6" w:rsidRPr="009401E6" w:rsidRDefault="00305563" w:rsidP="00305563">
      <w:pPr>
        <w:ind w:left="720"/>
        <w:rPr>
          <w:lang w:val="en-US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1.9</m:t>
            </m:r>
          </m:e>
          <m:e>
            <m:r>
              <w:rPr>
                <w:rFonts w:ascii="Cambria Math" w:hAnsi="Cambria Math"/>
                <w:lang w:val="en-US"/>
              </w:rPr>
              <m:t>medium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#(medium ∧ 1.9)</m:t>
            </m:r>
          </m:num>
          <m:den>
            <m:r>
              <w:rPr>
                <w:rFonts w:ascii="Cambria Math" w:hAnsi="Cambria Math"/>
                <w:lang w:val="en-US"/>
              </w:rPr>
              <m:t>#(medium)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>=0.25</m:t>
        </m:r>
      </m:oMath>
      <w:r>
        <w:rPr>
          <w:rFonts w:eastAsiaTheme="minorEastAsia"/>
          <w:lang w:val="en-US"/>
        </w:rPr>
        <w:t xml:space="preserve"> </w:t>
      </w:r>
    </w:p>
    <w:p w:rsidR="009401E6" w:rsidRPr="009401E6" w:rsidRDefault="009401E6" w:rsidP="00305563">
      <w:pPr>
        <w:ind w:left="720"/>
        <w:rPr>
          <w:lang w:val="en-US"/>
        </w:rPr>
      </w:pPr>
    </w:p>
    <w:p w:rsidR="009401E6" w:rsidRPr="009401E6" w:rsidRDefault="009401E6" w:rsidP="00305563">
      <w:pPr>
        <w:ind w:left="720"/>
        <w:rPr>
          <w:lang w:val="en-US"/>
        </w:rPr>
      </w:pPr>
      <w:proofErr w:type="gramStart"/>
      <w:r w:rsidRPr="009401E6">
        <w:rPr>
          <w:lang w:val="en-US"/>
        </w:rPr>
        <w:t>and</w:t>
      </w:r>
      <w:proofErr w:type="gramEnd"/>
    </w:p>
    <w:p w:rsidR="009401E6" w:rsidRPr="009401E6" w:rsidRDefault="009401E6" w:rsidP="00305563">
      <w:pPr>
        <w:ind w:left="720"/>
        <w:rPr>
          <w:lang w:val="en-US"/>
        </w:rPr>
      </w:pPr>
    </w:p>
    <w:p w:rsidR="009401E6" w:rsidRPr="009401E6" w:rsidRDefault="00305563" w:rsidP="00305563">
      <w:pPr>
        <w:ind w:left="720"/>
        <w:rPr>
          <w:lang w:val="en-US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medium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#(medium)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lang w:val="en-US"/>
              </w:rPr>
              <m:t>15</m:t>
            </m:r>
          </m:den>
        </m:f>
        <m:r>
          <w:rPr>
            <w:rFonts w:ascii="Cambria Math" w:hAnsi="Cambria Math"/>
            <w:lang w:val="en-US"/>
          </w:rPr>
          <m:t>=0.53</m:t>
        </m:r>
      </m:oMath>
      <w:r>
        <w:rPr>
          <w:rFonts w:eastAsiaTheme="minorEastAsia"/>
          <w:lang w:val="en-US"/>
        </w:rPr>
        <w:t>,</w:t>
      </w:r>
    </w:p>
    <w:p w:rsidR="009401E6" w:rsidRPr="009401E6" w:rsidRDefault="009401E6" w:rsidP="00305563">
      <w:pPr>
        <w:ind w:left="720"/>
        <w:rPr>
          <w:lang w:val="en-US"/>
        </w:rPr>
      </w:pPr>
    </w:p>
    <w:p w:rsidR="009401E6" w:rsidRDefault="009401E6" w:rsidP="00305563">
      <w:pPr>
        <w:ind w:left="720"/>
        <w:rPr>
          <w:lang w:val="en-US"/>
        </w:rPr>
      </w:pPr>
      <w:proofErr w:type="gramStart"/>
      <w:r w:rsidRPr="009401E6">
        <w:rPr>
          <w:lang w:val="en-US"/>
        </w:rPr>
        <w:t>where</w:t>
      </w:r>
      <w:proofErr w:type="gramEnd"/>
      <w:r w:rsidRPr="009401E6">
        <w:rPr>
          <w:lang w:val="en-US"/>
        </w:rPr>
        <w:t xml:space="preserve"> </w:t>
      </w:r>
      <w:r w:rsidRPr="00305563">
        <w:rPr>
          <w:i/>
          <w:lang w:val="en-US"/>
        </w:rPr>
        <w:t>N</w:t>
      </w:r>
      <w:r w:rsidRPr="009401E6">
        <w:rPr>
          <w:lang w:val="en-US"/>
        </w:rPr>
        <w:t xml:space="preserve"> = the number of tuples. So,</w:t>
      </w:r>
    </w:p>
    <w:p w:rsidR="00305563" w:rsidRDefault="00305563" w:rsidP="00305563">
      <w:pPr>
        <w:ind w:left="720"/>
        <w:rPr>
          <w:lang w:val="en-US"/>
        </w:rPr>
      </w:pPr>
    </w:p>
    <w:p w:rsidR="00305563" w:rsidRPr="009401E6" w:rsidRDefault="00305563" w:rsidP="00305563">
      <w:pPr>
        <w:ind w:left="720"/>
        <w:rPr>
          <w:lang w:val="en-US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medium</m:t>
            </m:r>
          </m:e>
        </m:d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1.9</m:t>
            </m:r>
          </m:e>
          <m:e>
            <m:r>
              <w:rPr>
                <w:rFonts w:ascii="Cambria Math" w:hAnsi="Cambria Math"/>
                <w:lang w:val="en-US"/>
              </w:rPr>
              <m:t>medium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0.53</m:t>
            </m:r>
          </m:e>
        </m:d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0.25</m:t>
            </m:r>
          </m:e>
        </m:d>
        <m:r>
          <w:rPr>
            <w:rFonts w:ascii="Cambria Math" w:hAnsi="Cambria Math"/>
            <w:lang w:val="en-US"/>
          </w:rPr>
          <m:t>=0.1325</m:t>
        </m:r>
      </m:oMath>
      <w:r>
        <w:rPr>
          <w:rFonts w:eastAsiaTheme="minorEastAsia"/>
          <w:lang w:val="en-US"/>
        </w:rPr>
        <w:t>.</w:t>
      </w:r>
    </w:p>
    <w:p w:rsidR="009401E6" w:rsidRPr="009401E6" w:rsidRDefault="009401E6" w:rsidP="009401E6">
      <w:pPr>
        <w:rPr>
          <w:lang w:val="en-US"/>
        </w:rPr>
      </w:pPr>
    </w:p>
    <w:p w:rsidR="009401E6" w:rsidRPr="009401E6" w:rsidRDefault="009401E6" w:rsidP="009401E6">
      <w:pPr>
        <w:rPr>
          <w:lang w:val="en-US"/>
        </w:rPr>
      </w:pPr>
      <w:r w:rsidRPr="00305563">
        <w:rPr>
          <w:i/>
          <w:lang w:val="en-US"/>
        </w:rPr>
        <w:t>Using posterior probabilities</w:t>
      </w:r>
      <w:r w:rsidRPr="009401E6">
        <w:rPr>
          <w:lang w:val="en-US"/>
        </w:rPr>
        <w:t xml:space="preserve">: Given a data value </w:t>
      </w:r>
      <w:proofErr w:type="spellStart"/>
      <w:r w:rsidRPr="00305563">
        <w:rPr>
          <w:i/>
          <w:lang w:val="en-US"/>
        </w:rPr>
        <w:t>t</w:t>
      </w:r>
      <w:r w:rsidRPr="00305563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, determine the probability that </w:t>
      </w:r>
      <w:proofErr w:type="spellStart"/>
      <w:r w:rsidRPr="00305563">
        <w:rPr>
          <w:i/>
          <w:lang w:val="en-US"/>
        </w:rPr>
        <w:t>t</w:t>
      </w:r>
      <w:r w:rsidRPr="00305563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 is in </w:t>
      </w:r>
      <w:proofErr w:type="spellStart"/>
      <w:r w:rsidRPr="00305563">
        <w:rPr>
          <w:i/>
          <w:lang w:val="en-US"/>
        </w:rPr>
        <w:t>C</w:t>
      </w:r>
      <w:r w:rsidRPr="00305563">
        <w:rPr>
          <w:i/>
          <w:vertAlign w:val="subscript"/>
          <w:lang w:val="en-US"/>
        </w:rPr>
        <w:t>j</w:t>
      </w:r>
      <w:proofErr w:type="spellEnd"/>
      <w:r w:rsidRPr="009401E6">
        <w:rPr>
          <w:lang w:val="en-US"/>
        </w:rPr>
        <w:t xml:space="preserve">, denoted as </w:t>
      </w:r>
      <w:proofErr w:type="gramStart"/>
      <w:r w:rsidRPr="00305563">
        <w:rPr>
          <w:i/>
          <w:lang w:val="en-US"/>
        </w:rPr>
        <w:t>P</w:t>
      </w:r>
      <w:r w:rsidRPr="009401E6">
        <w:rPr>
          <w:lang w:val="en-US"/>
        </w:rPr>
        <w:t>(</w:t>
      </w:r>
      <w:proofErr w:type="spellStart"/>
      <w:proofErr w:type="gramEnd"/>
      <w:r w:rsidRPr="00305563">
        <w:rPr>
          <w:i/>
          <w:lang w:val="en-US"/>
        </w:rPr>
        <w:t>C</w:t>
      </w:r>
      <w:r w:rsidRPr="00305563">
        <w:rPr>
          <w:i/>
          <w:vertAlign w:val="subscript"/>
          <w:lang w:val="en-US"/>
        </w:rPr>
        <w:t>j</w:t>
      </w:r>
      <w:proofErr w:type="spellEnd"/>
      <w:r w:rsidRPr="009401E6">
        <w:rPr>
          <w:lang w:val="en-US"/>
        </w:rPr>
        <w:t xml:space="preserve"> | </w:t>
      </w:r>
      <w:proofErr w:type="spellStart"/>
      <w:r w:rsidRPr="00305563">
        <w:rPr>
          <w:i/>
          <w:lang w:val="en-US"/>
        </w:rPr>
        <w:t>t</w:t>
      </w:r>
      <w:r w:rsidRPr="00305563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) and known as the posterior probability. Determine the posterior probability for each class containing </w:t>
      </w:r>
      <w:proofErr w:type="spellStart"/>
      <w:r w:rsidRPr="00305563">
        <w:rPr>
          <w:i/>
          <w:lang w:val="en-US"/>
        </w:rPr>
        <w:t>t</w:t>
      </w:r>
      <w:r w:rsidRPr="00305563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 and then assign </w:t>
      </w:r>
      <w:proofErr w:type="spellStart"/>
      <w:r w:rsidRPr="00305563">
        <w:rPr>
          <w:i/>
          <w:lang w:val="en-US"/>
        </w:rPr>
        <w:t>t</w:t>
      </w:r>
      <w:r w:rsidRPr="00305563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 to the class with the highest probability.</w:t>
      </w:r>
    </w:p>
    <w:p w:rsidR="009401E6" w:rsidRPr="009401E6" w:rsidRDefault="009401E6" w:rsidP="009401E6">
      <w:pPr>
        <w:rPr>
          <w:lang w:val="en-US"/>
        </w:rPr>
      </w:pPr>
    </w:p>
    <w:p w:rsidR="009401E6" w:rsidRPr="009401E6" w:rsidRDefault="009401E6" w:rsidP="009401E6">
      <w:pPr>
        <w:rPr>
          <w:lang w:val="en-US"/>
        </w:rPr>
      </w:pPr>
      <w:r w:rsidRPr="009401E6">
        <w:rPr>
          <w:lang w:val="en-US"/>
        </w:rPr>
        <w:t>Example – Using posterior probabilities</w:t>
      </w:r>
    </w:p>
    <w:p w:rsidR="009401E6" w:rsidRPr="009401E6" w:rsidRDefault="009401E6" w:rsidP="009401E6">
      <w:pPr>
        <w:rPr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81"/>
      </w:tblGrid>
      <w:tr w:rsidR="00557809" w:rsidRPr="00557809" w:rsidTr="00557809">
        <w:tc>
          <w:tcPr>
            <w:tcW w:w="1276" w:type="dxa"/>
          </w:tcPr>
          <w:p w:rsidR="00557809" w:rsidRPr="00557809" w:rsidRDefault="00557809" w:rsidP="006D12C8">
            <w:pPr>
              <w:rPr>
                <w:lang w:val="en-US"/>
              </w:rPr>
            </w:pPr>
            <w:r w:rsidRPr="00557809">
              <w:rPr>
                <w:lang w:val="en-US"/>
              </w:rPr>
              <w:t>Tuple</w:t>
            </w:r>
          </w:p>
        </w:tc>
        <w:tc>
          <w:tcPr>
            <w:tcW w:w="1134" w:type="dxa"/>
          </w:tcPr>
          <w:p w:rsidR="00557809" w:rsidRPr="00557809" w:rsidRDefault="00557809" w:rsidP="006D12C8">
            <w:pPr>
              <w:rPr>
                <w:lang w:val="en-US"/>
              </w:rPr>
            </w:pPr>
            <w:r w:rsidRPr="00557809">
              <w:rPr>
                <w:lang w:val="en-US"/>
              </w:rPr>
              <w:t>Gender</w:t>
            </w:r>
          </w:p>
        </w:tc>
        <w:tc>
          <w:tcPr>
            <w:tcW w:w="1134" w:type="dxa"/>
          </w:tcPr>
          <w:p w:rsidR="00557809" w:rsidRPr="00557809" w:rsidRDefault="00557809" w:rsidP="006D12C8">
            <w:pPr>
              <w:rPr>
                <w:lang w:val="en-US"/>
              </w:rPr>
            </w:pPr>
            <w:r w:rsidRPr="00557809">
              <w:rPr>
                <w:lang w:val="en-US"/>
              </w:rPr>
              <w:t>Height</w:t>
            </w:r>
          </w:p>
        </w:tc>
        <w:tc>
          <w:tcPr>
            <w:tcW w:w="1281" w:type="dxa"/>
          </w:tcPr>
          <w:p w:rsidR="00557809" w:rsidRPr="00557809" w:rsidRDefault="00557809" w:rsidP="006D12C8">
            <w:pPr>
              <w:rPr>
                <w:lang w:val="en-US"/>
              </w:rPr>
            </w:pPr>
            <w:r w:rsidRPr="00557809">
              <w:rPr>
                <w:lang w:val="en-US"/>
              </w:rPr>
              <w:t>Class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1.6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short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2.0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tall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1.9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medium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lastRenderedPageBreak/>
              <w:t>t</w:t>
            </w:r>
            <w:r w:rsidRPr="009401E6"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1.8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medium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1.7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short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1.85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medium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7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1.6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short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8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1.8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tall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9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1.7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short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10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2.2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tall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11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2.1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tall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12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1.8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medium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13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1.95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medium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14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1.9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medium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15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1.8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medium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 w:rsidRPr="009401E6">
              <w:rPr>
                <w:i/>
                <w:vertAlign w:val="subscript"/>
                <w:lang w:val="en-US"/>
              </w:rPr>
              <w:t>1</w:t>
            </w:r>
            <w:r>
              <w:rPr>
                <w:i/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f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1.75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medium</w:t>
            </w:r>
          </w:p>
        </w:tc>
      </w:tr>
      <w:tr w:rsidR="00557809" w:rsidRPr="00557809" w:rsidTr="00557809">
        <w:tc>
          <w:tcPr>
            <w:tcW w:w="1276" w:type="dxa"/>
          </w:tcPr>
          <w:p w:rsidR="00557809" w:rsidRPr="009401E6" w:rsidRDefault="00557809" w:rsidP="00557809">
            <w:pPr>
              <w:rPr>
                <w:i/>
                <w:lang w:val="en-US"/>
              </w:rPr>
            </w:pPr>
            <w:r w:rsidRPr="009401E6">
              <w:rPr>
                <w:i/>
                <w:lang w:val="en-US"/>
              </w:rPr>
              <w:t>t</w:t>
            </w:r>
            <w:r>
              <w:rPr>
                <w:i/>
                <w:vertAlign w:val="subscript"/>
                <w:lang w:val="en-US"/>
              </w:rPr>
              <w:t>17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557809" w:rsidRPr="00557809" w:rsidRDefault="00557809" w:rsidP="00557809">
            <w:pPr>
              <w:rPr>
                <w:lang w:val="en-US"/>
              </w:rPr>
            </w:pPr>
            <w:r w:rsidRPr="00557809">
              <w:rPr>
                <w:lang w:val="en-US"/>
              </w:rPr>
              <w:t>1.8</w:t>
            </w:r>
          </w:p>
        </w:tc>
        <w:tc>
          <w:tcPr>
            <w:tcW w:w="1281" w:type="dxa"/>
          </w:tcPr>
          <w:p w:rsidR="00557809" w:rsidRPr="00557809" w:rsidRDefault="00557809" w:rsidP="00557809">
            <w:pPr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tall</w:t>
            </w:r>
          </w:p>
        </w:tc>
      </w:tr>
    </w:tbl>
    <w:p w:rsidR="009401E6" w:rsidRPr="009401E6" w:rsidRDefault="009401E6" w:rsidP="00557809">
      <w:pPr>
        <w:ind w:left="720"/>
        <w:rPr>
          <w:lang w:val="en-US"/>
        </w:rPr>
      </w:pPr>
    </w:p>
    <w:p w:rsidR="009401E6" w:rsidRPr="009401E6" w:rsidRDefault="009401E6" w:rsidP="00557809">
      <w:pPr>
        <w:ind w:left="720"/>
        <w:rPr>
          <w:lang w:val="en-US"/>
        </w:rPr>
      </w:pPr>
      <w:r w:rsidRPr="009401E6">
        <w:rPr>
          <w:lang w:val="en-US"/>
        </w:rPr>
        <w:t xml:space="preserve">Consider those tuples where </w:t>
      </w:r>
      <w:proofErr w:type="spellStart"/>
      <w:r w:rsidRPr="00557809">
        <w:rPr>
          <w:i/>
          <w:lang w:val="en-US"/>
        </w:rPr>
        <w:t>t</w:t>
      </w:r>
      <w:r w:rsidRPr="00557809">
        <w:rPr>
          <w:i/>
          <w:vertAlign w:val="subscript"/>
          <w:lang w:val="en-US"/>
        </w:rPr>
        <w:t>i</w:t>
      </w:r>
      <w:proofErr w:type="spellEnd"/>
      <w:r w:rsidRPr="009401E6">
        <w:rPr>
          <w:lang w:val="en-US"/>
        </w:rPr>
        <w:t xml:space="preserve"> = 1.8. What class </w:t>
      </w:r>
      <w:proofErr w:type="gramStart"/>
      <w:r w:rsidRPr="009401E6">
        <w:rPr>
          <w:lang w:val="en-US"/>
        </w:rPr>
        <w:t>should 1.8 be assigned</w:t>
      </w:r>
      <w:proofErr w:type="gramEnd"/>
      <w:r w:rsidRPr="009401E6">
        <w:rPr>
          <w:lang w:val="en-US"/>
        </w:rPr>
        <w:t xml:space="preserve"> to? Now,</w:t>
      </w:r>
    </w:p>
    <w:p w:rsidR="009401E6" w:rsidRPr="009401E6" w:rsidRDefault="009401E6" w:rsidP="00557809">
      <w:pPr>
        <w:ind w:left="720"/>
        <w:rPr>
          <w:lang w:val="en-US"/>
        </w:rPr>
      </w:pPr>
    </w:p>
    <w:p w:rsidR="009401E6" w:rsidRPr="009401E6" w:rsidRDefault="00557809" w:rsidP="00557809">
      <w:pPr>
        <w:ind w:left="720"/>
        <w:rPr>
          <w:lang w:val="en-US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medium</m:t>
            </m:r>
          </m:e>
          <m:e>
            <m:r>
              <w:rPr>
                <w:rFonts w:ascii="Cambria Math" w:hAnsi="Cambria Math"/>
                <w:lang w:val="en-US"/>
              </w:rPr>
              <m:t>1.8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#(1.8 ∧ medium)</m:t>
            </m:r>
          </m:num>
          <m:den>
            <m:r>
              <w:rPr>
                <w:rFonts w:ascii="Cambria Math" w:hAnsi="Cambria Math"/>
                <w:lang w:val="en-US"/>
              </w:rPr>
              <m:t>#(1.8)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  <m:r>
          <w:rPr>
            <w:rFonts w:ascii="Cambria Math" w:hAnsi="Cambria Math"/>
            <w:lang w:val="en-US"/>
          </w:rPr>
          <m:t>=0.6</m:t>
        </m:r>
      </m:oMath>
      <w:r>
        <w:rPr>
          <w:rFonts w:eastAsiaTheme="minorEastAsia"/>
          <w:lang w:val="en-US"/>
        </w:rPr>
        <w:t>,</w:t>
      </w:r>
    </w:p>
    <w:p w:rsidR="009401E6" w:rsidRPr="009401E6" w:rsidRDefault="009401E6" w:rsidP="00557809">
      <w:pPr>
        <w:ind w:left="720"/>
        <w:rPr>
          <w:lang w:val="en-US"/>
        </w:rPr>
      </w:pPr>
    </w:p>
    <w:p w:rsidR="00557809" w:rsidRPr="009401E6" w:rsidRDefault="00557809" w:rsidP="00557809">
      <w:pPr>
        <w:ind w:left="720"/>
        <w:rPr>
          <w:lang w:val="en-US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tall</m:t>
            </m:r>
          </m:e>
          <m:e>
            <m:r>
              <w:rPr>
                <w:rFonts w:ascii="Cambria Math" w:hAnsi="Cambria Math"/>
                <w:lang w:val="en-US"/>
              </w:rPr>
              <m:t>1.8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#(1.8 ∧ tall)</m:t>
            </m:r>
          </m:num>
          <m:den>
            <m:r>
              <w:rPr>
                <w:rFonts w:ascii="Cambria Math" w:hAnsi="Cambria Math"/>
                <w:lang w:val="en-US"/>
              </w:rPr>
              <m:t>#(1.8)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  <m:r>
          <w:rPr>
            <w:rFonts w:ascii="Cambria Math" w:hAnsi="Cambria Math"/>
            <w:lang w:val="en-US"/>
          </w:rPr>
          <m:t>=0.4</m:t>
        </m:r>
      </m:oMath>
      <w:r>
        <w:rPr>
          <w:rFonts w:eastAsiaTheme="minorEastAsia"/>
          <w:lang w:val="en-US"/>
        </w:rPr>
        <w:t>,</w:t>
      </w:r>
    </w:p>
    <w:p w:rsidR="009401E6" w:rsidRPr="009401E6" w:rsidRDefault="009401E6" w:rsidP="00557809">
      <w:pPr>
        <w:ind w:left="720"/>
        <w:rPr>
          <w:lang w:val="en-US"/>
        </w:rPr>
      </w:pPr>
    </w:p>
    <w:p w:rsidR="009401E6" w:rsidRPr="009401E6" w:rsidRDefault="009401E6" w:rsidP="00557809">
      <w:pPr>
        <w:ind w:left="720"/>
        <w:rPr>
          <w:lang w:val="en-US"/>
        </w:rPr>
      </w:pPr>
      <w:proofErr w:type="gramStart"/>
      <w:r w:rsidRPr="009401E6">
        <w:rPr>
          <w:lang w:val="en-US"/>
        </w:rPr>
        <w:t>and</w:t>
      </w:r>
      <w:proofErr w:type="gramEnd"/>
    </w:p>
    <w:p w:rsidR="009401E6" w:rsidRPr="009401E6" w:rsidRDefault="009401E6" w:rsidP="00557809">
      <w:pPr>
        <w:ind w:left="720"/>
        <w:rPr>
          <w:lang w:val="en-US"/>
        </w:rPr>
      </w:pPr>
    </w:p>
    <w:p w:rsidR="009401E6" w:rsidRPr="009401E6" w:rsidRDefault="00557809" w:rsidP="00557809">
      <w:pPr>
        <w:ind w:left="720"/>
        <w:rPr>
          <w:lang w:val="en-US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short</m:t>
            </m:r>
          </m:e>
          <m:e>
            <m:r>
              <w:rPr>
                <w:rFonts w:ascii="Cambria Math" w:hAnsi="Cambria Math"/>
                <w:lang w:val="en-US"/>
              </w:rPr>
              <m:t>1.8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#(1.8 ∧ short)</m:t>
            </m:r>
          </m:num>
          <m:den>
            <m:r>
              <w:rPr>
                <w:rFonts w:ascii="Cambria Math" w:hAnsi="Cambria Math"/>
                <w:lang w:val="en-US"/>
              </w:rPr>
              <m:t>#(1.8)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0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  <m:r>
          <w:rPr>
            <w:rFonts w:ascii="Cambria Math" w:hAnsi="Cambria Math"/>
            <w:lang w:val="en-US"/>
          </w:rPr>
          <m:t>=0.0</m:t>
        </m:r>
      </m:oMath>
      <w:r>
        <w:rPr>
          <w:rFonts w:eastAsiaTheme="minorEastAsia"/>
          <w:lang w:val="en-US"/>
        </w:rPr>
        <w:t>.</w:t>
      </w:r>
    </w:p>
    <w:p w:rsidR="009401E6" w:rsidRPr="009401E6" w:rsidRDefault="009401E6" w:rsidP="00557809">
      <w:pPr>
        <w:ind w:left="720"/>
        <w:rPr>
          <w:lang w:val="en-US"/>
        </w:rPr>
      </w:pPr>
    </w:p>
    <w:p w:rsidR="009401E6" w:rsidRPr="009401E6" w:rsidRDefault="009401E6" w:rsidP="00557809">
      <w:pPr>
        <w:ind w:left="720"/>
        <w:rPr>
          <w:lang w:val="en-US"/>
        </w:rPr>
      </w:pPr>
      <w:r w:rsidRPr="009401E6">
        <w:rPr>
          <w:lang w:val="en-US"/>
        </w:rPr>
        <w:t xml:space="preserve">Therefore, 1.8 </w:t>
      </w:r>
      <w:proofErr w:type="gramStart"/>
      <w:r w:rsidRPr="009401E6">
        <w:rPr>
          <w:lang w:val="en-US"/>
        </w:rPr>
        <w:t>should be assigned</w:t>
      </w:r>
      <w:proofErr w:type="gramEnd"/>
      <w:r w:rsidRPr="009401E6">
        <w:rPr>
          <w:lang w:val="en-US"/>
        </w:rPr>
        <w:t xml:space="preserve"> to the </w:t>
      </w:r>
      <w:r w:rsidRPr="00557809">
        <w:rPr>
          <w:i/>
          <w:lang w:val="en-US"/>
        </w:rPr>
        <w:t>medium</w:t>
      </w:r>
      <w:r w:rsidRPr="009401E6">
        <w:rPr>
          <w:lang w:val="en-US"/>
        </w:rPr>
        <w:t xml:space="preserve"> class.</w:t>
      </w:r>
    </w:p>
    <w:p w:rsidR="009401E6" w:rsidRDefault="009401E6" w:rsidP="009401E6">
      <w:pPr>
        <w:rPr>
          <w:lang w:val="en-US"/>
        </w:rPr>
      </w:pPr>
    </w:p>
    <w:p w:rsidR="004C2383" w:rsidRDefault="004C2383" w:rsidP="004C2383">
      <w:pPr>
        <w:pStyle w:val="Heading2"/>
        <w:rPr>
          <w:lang w:val="en-US"/>
        </w:rPr>
      </w:pPr>
      <w:r>
        <w:rPr>
          <w:lang w:val="en-US"/>
        </w:rPr>
        <w:t>Machine Learning Approach to Classification</w:t>
      </w:r>
    </w:p>
    <w:p w:rsidR="004C2383" w:rsidRDefault="004C2383" w:rsidP="004C2383">
      <w:pPr>
        <w:rPr>
          <w:lang w:val="en-US"/>
        </w:rPr>
      </w:pPr>
    </w:p>
    <w:p w:rsidR="004C2383" w:rsidRPr="004C2383" w:rsidRDefault="004C2383" w:rsidP="004C2383">
      <w:pPr>
        <w:rPr>
          <w:lang w:val="en-US"/>
        </w:rPr>
      </w:pPr>
      <w:r>
        <w:rPr>
          <w:lang w:val="en-US"/>
        </w:rPr>
        <w:t xml:space="preserve">The machine learning approach to classification </w:t>
      </w:r>
      <w:proofErr w:type="gramStart"/>
      <w:r>
        <w:rPr>
          <w:lang w:val="en-US"/>
        </w:rPr>
        <w:t>is based</w:t>
      </w:r>
      <w:proofErr w:type="gramEnd"/>
      <w:r>
        <w:rPr>
          <w:lang w:val="en-US"/>
        </w:rPr>
        <w:t xml:space="preserve"> on using posterior probabilities.</w:t>
      </w:r>
    </w:p>
    <w:p w:rsidR="009401E6" w:rsidRPr="009401E6" w:rsidRDefault="009401E6" w:rsidP="009401E6">
      <w:pPr>
        <w:rPr>
          <w:lang w:val="en-US"/>
        </w:rPr>
      </w:pPr>
    </w:p>
    <w:p w:rsidR="009401E6" w:rsidRPr="009401E6" w:rsidRDefault="004C2383" w:rsidP="004C2383">
      <w:pPr>
        <w:rPr>
          <w:lang w:val="en-US"/>
        </w:rPr>
      </w:pPr>
      <w:r>
        <w:rPr>
          <w:lang w:val="en-US"/>
        </w:rPr>
        <w:t xml:space="preserve">The probabilities </w:t>
      </w:r>
      <w:proofErr w:type="gramStart"/>
      <w:r>
        <w:rPr>
          <w:lang w:val="en-US"/>
        </w:rPr>
        <w:t>are infer</w:t>
      </w:r>
      <w:r>
        <w:rPr>
          <w:lang w:val="en-US"/>
        </w:rPr>
        <w:t>r</w:t>
      </w:r>
      <w:r>
        <w:rPr>
          <w:lang w:val="en-US"/>
        </w:rPr>
        <w:t xml:space="preserve">ed from data </w:t>
      </w:r>
      <w:r>
        <w:rPr>
          <w:lang w:val="en-US"/>
        </w:rPr>
        <w:t>and represented as a model</w:t>
      </w:r>
      <w:proofErr w:type="gramEnd"/>
      <w:r>
        <w:rPr>
          <w:lang w:val="en-US"/>
        </w:rPr>
        <w:t xml:space="preserve">. The model </w:t>
      </w:r>
      <w:proofErr w:type="gramStart"/>
      <w:r>
        <w:rPr>
          <w:lang w:val="en-US"/>
        </w:rPr>
        <w:t>can be represented as</w:t>
      </w:r>
      <w:proofErr w:type="gramEnd"/>
      <w:r w:rsidR="009401E6" w:rsidRPr="009401E6">
        <w:rPr>
          <w:lang w:val="en-US"/>
        </w:rPr>
        <w:t>:</w:t>
      </w:r>
    </w:p>
    <w:p w:rsidR="009401E6" w:rsidRPr="009401E6" w:rsidRDefault="009401E6" w:rsidP="004C2383">
      <w:pPr>
        <w:rPr>
          <w:lang w:val="en-US"/>
        </w:rPr>
      </w:pPr>
    </w:p>
    <w:p w:rsidR="009401E6" w:rsidRDefault="004C2383" w:rsidP="004C2383">
      <w:pPr>
        <w:pStyle w:val="ListParagraph"/>
        <w:numPr>
          <w:ilvl w:val="0"/>
          <w:numId w:val="1"/>
        </w:numPr>
        <w:ind w:left="720"/>
        <w:rPr>
          <w:lang w:val="en-US"/>
        </w:rPr>
      </w:pPr>
      <w:r w:rsidRPr="004C2383">
        <w:rPr>
          <w:rFonts w:cs="Times New Roman"/>
          <w:lang w:val="en-US"/>
        </w:rPr>
        <w:t>Decision list</w:t>
      </w:r>
      <w:r>
        <w:rPr>
          <w:rFonts w:cs="Times New Roman"/>
          <w:lang w:val="en-US"/>
        </w:rPr>
        <w:t>s</w:t>
      </w:r>
      <w:r w:rsidRPr="004C2383">
        <w:rPr>
          <w:rFonts w:cs="Times New Roman"/>
          <w:lang w:val="en-US"/>
        </w:rPr>
        <w:t xml:space="preserve"> (</w:t>
      </w:r>
      <w:r>
        <w:rPr>
          <w:rFonts w:cs="Times New Roman"/>
          <w:lang w:val="en-US"/>
        </w:rPr>
        <w:t xml:space="preserve">a decision list is an ordered list of </w:t>
      </w:r>
      <w:r w:rsidR="009401E6" w:rsidRPr="00557809">
        <w:rPr>
          <w:rFonts w:ascii="Courier New" w:hAnsi="Courier New" w:cs="Courier New"/>
          <w:lang w:val="en-US"/>
        </w:rPr>
        <w:t>if-then</w:t>
      </w:r>
      <w:r w:rsidR="009401E6" w:rsidRPr="00557809">
        <w:rPr>
          <w:lang w:val="en-US"/>
        </w:rPr>
        <w:t xml:space="preserve"> rules</w:t>
      </w:r>
      <w:r>
        <w:rPr>
          <w:lang w:val="en-US"/>
        </w:rPr>
        <w:t>)</w:t>
      </w:r>
    </w:p>
    <w:p w:rsidR="00557809" w:rsidRPr="00557809" w:rsidRDefault="00557809" w:rsidP="004C2383">
      <w:pPr>
        <w:pStyle w:val="ListParagraph"/>
        <w:rPr>
          <w:lang w:val="en-US"/>
        </w:rPr>
      </w:pPr>
    </w:p>
    <w:p w:rsidR="009401E6" w:rsidRPr="00557809" w:rsidRDefault="00557809" w:rsidP="004C2383">
      <w:pPr>
        <w:pStyle w:val="ListParagraph"/>
        <w:numPr>
          <w:ilvl w:val="0"/>
          <w:numId w:val="1"/>
        </w:numPr>
        <w:ind w:left="720"/>
        <w:rPr>
          <w:lang w:val="en-US"/>
        </w:rPr>
      </w:pPr>
      <w:r>
        <w:rPr>
          <w:lang w:val="en-US"/>
        </w:rPr>
        <w:t>Decision trees</w:t>
      </w:r>
    </w:p>
    <w:p w:rsidR="00557809" w:rsidRDefault="00557809" w:rsidP="004C2383">
      <w:pPr>
        <w:pStyle w:val="ListParagraph"/>
        <w:rPr>
          <w:lang w:val="en-US"/>
        </w:rPr>
      </w:pPr>
    </w:p>
    <w:p w:rsidR="009401E6" w:rsidRDefault="009401E6" w:rsidP="004C2383">
      <w:pPr>
        <w:pStyle w:val="ListParagraph"/>
        <w:numPr>
          <w:ilvl w:val="0"/>
          <w:numId w:val="1"/>
        </w:numPr>
        <w:ind w:left="720"/>
        <w:rPr>
          <w:lang w:val="en-US"/>
        </w:rPr>
      </w:pPr>
      <w:r w:rsidRPr="00557809">
        <w:rPr>
          <w:lang w:val="en-US"/>
        </w:rPr>
        <w:t>Mathematical formulas</w:t>
      </w:r>
    </w:p>
    <w:p w:rsidR="004C2383" w:rsidRPr="004C2383" w:rsidRDefault="004C2383" w:rsidP="004C2383">
      <w:pPr>
        <w:pStyle w:val="ListParagraph"/>
        <w:rPr>
          <w:lang w:val="en-US"/>
        </w:rPr>
      </w:pPr>
    </w:p>
    <w:p w:rsidR="004C2383" w:rsidRDefault="004C2383" w:rsidP="004C2383">
      <w:pPr>
        <w:pStyle w:val="ListParagraph"/>
        <w:numPr>
          <w:ilvl w:val="0"/>
          <w:numId w:val="1"/>
        </w:numPr>
        <w:ind w:left="720"/>
        <w:rPr>
          <w:lang w:val="en-US"/>
        </w:rPr>
      </w:pPr>
      <w:r>
        <w:rPr>
          <w:lang w:val="en-US"/>
        </w:rPr>
        <w:t>Neural networks</w:t>
      </w:r>
    </w:p>
    <w:p w:rsidR="004C2383" w:rsidRPr="004C2383" w:rsidRDefault="004C2383" w:rsidP="004C2383">
      <w:pPr>
        <w:pStyle w:val="ListParagraph"/>
        <w:rPr>
          <w:lang w:val="en-US"/>
        </w:rPr>
      </w:pPr>
    </w:p>
    <w:p w:rsidR="004C2383" w:rsidRPr="00557809" w:rsidRDefault="004C2383" w:rsidP="004C2383">
      <w:pPr>
        <w:pStyle w:val="ListParagraph"/>
        <w:numPr>
          <w:ilvl w:val="0"/>
          <w:numId w:val="1"/>
        </w:numPr>
        <w:ind w:left="720"/>
        <w:rPr>
          <w:lang w:val="en-US"/>
        </w:rPr>
      </w:pPr>
      <w:r>
        <w:rPr>
          <w:lang w:val="en-US"/>
        </w:rPr>
        <w:t>Etc.</w:t>
      </w:r>
    </w:p>
    <w:p w:rsidR="004C2383" w:rsidRDefault="004C2383" w:rsidP="004A61C8">
      <w:pPr>
        <w:ind w:left="720"/>
        <w:rPr>
          <w:lang w:val="en-US"/>
        </w:rPr>
      </w:pPr>
    </w:p>
    <w:p w:rsidR="004C2383" w:rsidRPr="009401E6" w:rsidRDefault="004C2383" w:rsidP="004C2383">
      <w:pPr>
        <w:rPr>
          <w:lang w:val="en-US"/>
        </w:rPr>
      </w:pPr>
      <w:r w:rsidRPr="009401E6">
        <w:rPr>
          <w:lang w:val="en-US"/>
        </w:rPr>
        <w:t>Example – Soybean disease classification</w:t>
      </w:r>
    </w:p>
    <w:p w:rsidR="004C2383" w:rsidRPr="009401E6" w:rsidRDefault="004C2383" w:rsidP="004C2383">
      <w:pPr>
        <w:rPr>
          <w:lang w:val="en-US"/>
        </w:rPr>
      </w:pPr>
    </w:p>
    <w:p w:rsidR="004C2383" w:rsidRPr="009401E6" w:rsidRDefault="004C2383" w:rsidP="004C2383">
      <w:pPr>
        <w:ind w:left="720"/>
        <w:rPr>
          <w:lang w:val="en-US"/>
        </w:rPr>
      </w:pPr>
      <w:r w:rsidRPr="009401E6">
        <w:rPr>
          <w:lang w:val="en-US"/>
        </w:rPr>
        <w:t>The data consists of 680 descriptions of examples of diseased soybean plants (i.e., each example represents one plant).</w:t>
      </w:r>
    </w:p>
    <w:p w:rsidR="004C2383" w:rsidRPr="009401E6" w:rsidRDefault="004C2383" w:rsidP="004C2383">
      <w:pPr>
        <w:ind w:left="720"/>
        <w:rPr>
          <w:lang w:val="en-US"/>
        </w:rPr>
      </w:pPr>
    </w:p>
    <w:p w:rsidR="004C2383" w:rsidRPr="009401E6" w:rsidRDefault="004C2383" w:rsidP="004C2383">
      <w:pPr>
        <w:ind w:left="720"/>
        <w:rPr>
          <w:lang w:val="en-US"/>
        </w:rPr>
      </w:pPr>
      <w:r w:rsidRPr="009401E6">
        <w:rPr>
          <w:lang w:val="en-US"/>
        </w:rPr>
        <w:t xml:space="preserve">Each example </w:t>
      </w:r>
      <w:proofErr w:type="gramStart"/>
      <w:r w:rsidRPr="009401E6">
        <w:rPr>
          <w:lang w:val="en-US"/>
        </w:rPr>
        <w:t>is represented</w:t>
      </w:r>
      <w:proofErr w:type="gramEnd"/>
      <w:r w:rsidRPr="009401E6">
        <w:rPr>
          <w:lang w:val="en-US"/>
        </w:rPr>
        <w:t xml:space="preserve"> by 35 attributes, each describing a different characteristic of the diseased plant.</w:t>
      </w:r>
    </w:p>
    <w:p w:rsidR="004C2383" w:rsidRPr="009401E6" w:rsidRDefault="004C2383" w:rsidP="004C2383">
      <w:pPr>
        <w:rPr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1559"/>
        <w:gridCol w:w="1559"/>
      </w:tblGrid>
      <w:tr w:rsidR="004C2383" w:rsidRPr="00557809" w:rsidTr="004327FC">
        <w:tc>
          <w:tcPr>
            <w:tcW w:w="1843" w:type="dxa"/>
          </w:tcPr>
          <w:p w:rsidR="004C2383" w:rsidRPr="00557809" w:rsidRDefault="004C2383" w:rsidP="004327FC">
            <w:pPr>
              <w:keepNext/>
              <w:rPr>
                <w:lang w:val="en-US"/>
              </w:rPr>
            </w:pPr>
            <w:r w:rsidRPr="00557809">
              <w:rPr>
                <w:lang w:val="en-US"/>
              </w:rPr>
              <w:t>Sample Attributes</w:t>
            </w:r>
          </w:p>
        </w:tc>
        <w:tc>
          <w:tcPr>
            <w:tcW w:w="1559" w:type="dxa"/>
          </w:tcPr>
          <w:p w:rsidR="004C2383" w:rsidRPr="00557809" w:rsidRDefault="004C2383" w:rsidP="004327FC">
            <w:pPr>
              <w:keepNext/>
              <w:rPr>
                <w:lang w:val="en-US"/>
              </w:rPr>
            </w:pPr>
            <w:r w:rsidRPr="00557809">
              <w:rPr>
                <w:lang w:val="en-US"/>
              </w:rPr>
              <w:t># Possible Values</w:t>
            </w:r>
          </w:p>
        </w:tc>
        <w:tc>
          <w:tcPr>
            <w:tcW w:w="1559" w:type="dxa"/>
          </w:tcPr>
          <w:p w:rsidR="004C2383" w:rsidRPr="00557809" w:rsidRDefault="004C2383" w:rsidP="004327FC">
            <w:pPr>
              <w:keepNext/>
              <w:rPr>
                <w:lang w:val="en-US"/>
              </w:rPr>
            </w:pPr>
            <w:r w:rsidRPr="00557809">
              <w:rPr>
                <w:lang w:val="en-US"/>
              </w:rPr>
              <w:t>Sample Value</w:t>
            </w:r>
          </w:p>
        </w:tc>
      </w:tr>
      <w:tr w:rsidR="004C2383" w:rsidRPr="00557809" w:rsidTr="004327FC">
        <w:tc>
          <w:tcPr>
            <w:tcW w:w="1843" w:type="dxa"/>
          </w:tcPr>
          <w:p w:rsidR="004C2383" w:rsidRPr="00557809" w:rsidRDefault="004C2383" w:rsidP="004327FC">
            <w:pPr>
              <w:keepNext/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plant height</w:t>
            </w:r>
          </w:p>
        </w:tc>
        <w:tc>
          <w:tcPr>
            <w:tcW w:w="1559" w:type="dxa"/>
          </w:tcPr>
          <w:p w:rsidR="004C2383" w:rsidRPr="00557809" w:rsidRDefault="004C2383" w:rsidP="004327FC">
            <w:pPr>
              <w:keepNext/>
              <w:rPr>
                <w:lang w:val="en-US"/>
              </w:rPr>
            </w:pPr>
            <w:r w:rsidRPr="00557809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4C2383" w:rsidRPr="00557809" w:rsidRDefault="004C2383" w:rsidP="004327FC">
            <w:pPr>
              <w:keepNext/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normal</w:t>
            </w:r>
          </w:p>
        </w:tc>
      </w:tr>
      <w:tr w:rsidR="004C2383" w:rsidRPr="00557809" w:rsidTr="004327FC">
        <w:tc>
          <w:tcPr>
            <w:tcW w:w="1843" w:type="dxa"/>
          </w:tcPr>
          <w:p w:rsidR="004C2383" w:rsidRPr="00557809" w:rsidRDefault="004C2383" w:rsidP="004327FC">
            <w:pPr>
              <w:keepNext/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seed treatment</w:t>
            </w:r>
          </w:p>
        </w:tc>
        <w:tc>
          <w:tcPr>
            <w:tcW w:w="1559" w:type="dxa"/>
          </w:tcPr>
          <w:p w:rsidR="004C2383" w:rsidRPr="00557809" w:rsidRDefault="004C2383" w:rsidP="004327FC">
            <w:pPr>
              <w:keepNext/>
              <w:rPr>
                <w:lang w:val="en-US"/>
              </w:rPr>
            </w:pPr>
            <w:r w:rsidRPr="00557809"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4C2383" w:rsidRPr="00557809" w:rsidRDefault="004C2383" w:rsidP="004327FC">
            <w:pPr>
              <w:keepNext/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fungicide</w:t>
            </w:r>
          </w:p>
        </w:tc>
      </w:tr>
      <w:tr w:rsidR="004C2383" w:rsidRPr="00557809" w:rsidTr="004327FC">
        <w:tc>
          <w:tcPr>
            <w:tcW w:w="1843" w:type="dxa"/>
          </w:tcPr>
          <w:p w:rsidR="004C2383" w:rsidRPr="00557809" w:rsidRDefault="004C2383" w:rsidP="004327FC">
            <w:pPr>
              <w:keepNext/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leaf condition</w:t>
            </w:r>
          </w:p>
        </w:tc>
        <w:tc>
          <w:tcPr>
            <w:tcW w:w="1559" w:type="dxa"/>
          </w:tcPr>
          <w:p w:rsidR="004C2383" w:rsidRPr="00557809" w:rsidRDefault="004C2383" w:rsidP="004327FC">
            <w:pPr>
              <w:keepNext/>
              <w:rPr>
                <w:lang w:val="en-US"/>
              </w:rPr>
            </w:pPr>
            <w:r w:rsidRPr="00557809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4C2383" w:rsidRPr="00557809" w:rsidRDefault="004C2383" w:rsidP="004327FC">
            <w:pPr>
              <w:keepNext/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abnormal</w:t>
            </w:r>
          </w:p>
        </w:tc>
      </w:tr>
      <w:tr w:rsidR="004C2383" w:rsidRPr="00557809" w:rsidTr="004327FC">
        <w:tc>
          <w:tcPr>
            <w:tcW w:w="1843" w:type="dxa"/>
          </w:tcPr>
          <w:p w:rsidR="004C2383" w:rsidRPr="00557809" w:rsidRDefault="004C2383" w:rsidP="004327FC">
            <w:pPr>
              <w:keepNext/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stem condition</w:t>
            </w:r>
          </w:p>
        </w:tc>
        <w:tc>
          <w:tcPr>
            <w:tcW w:w="1559" w:type="dxa"/>
          </w:tcPr>
          <w:p w:rsidR="004C2383" w:rsidRPr="00557809" w:rsidRDefault="004C2383" w:rsidP="004327FC">
            <w:pPr>
              <w:keepNext/>
              <w:rPr>
                <w:lang w:val="en-US"/>
              </w:rPr>
            </w:pPr>
            <w:r w:rsidRPr="00557809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4C2383" w:rsidRPr="00557809" w:rsidRDefault="004C2383" w:rsidP="004327FC">
            <w:pPr>
              <w:keepNext/>
              <w:rPr>
                <w:i/>
                <w:lang w:val="en-US"/>
              </w:rPr>
            </w:pPr>
            <w:r w:rsidRPr="00557809">
              <w:rPr>
                <w:i/>
                <w:lang w:val="en-US"/>
              </w:rPr>
              <w:t>normal</w:t>
            </w:r>
          </w:p>
        </w:tc>
      </w:tr>
    </w:tbl>
    <w:p w:rsidR="004C2383" w:rsidRPr="009401E6" w:rsidRDefault="004C2383" w:rsidP="004C2383">
      <w:pPr>
        <w:rPr>
          <w:lang w:val="en-US"/>
        </w:rPr>
      </w:pPr>
    </w:p>
    <w:p w:rsidR="004C2383" w:rsidRDefault="004C2383" w:rsidP="004C2383">
      <w:pPr>
        <w:ind w:left="720"/>
        <w:rPr>
          <w:lang w:val="en-US"/>
        </w:rPr>
      </w:pPr>
      <w:r w:rsidRPr="009401E6">
        <w:rPr>
          <w:lang w:val="en-US"/>
        </w:rPr>
        <w:t xml:space="preserve">Each example </w:t>
      </w:r>
      <w:proofErr w:type="gramStart"/>
      <w:r w:rsidRPr="009401E6">
        <w:rPr>
          <w:lang w:val="en-US"/>
        </w:rPr>
        <w:t>is labeled</w:t>
      </w:r>
      <w:proofErr w:type="gramEnd"/>
      <w:r w:rsidRPr="009401E6">
        <w:rPr>
          <w:lang w:val="en-US"/>
        </w:rPr>
        <w:t xml:space="preserve"> with one of 17 diseases as determined by the diagnosis of an expert in plant biology.</w:t>
      </w:r>
    </w:p>
    <w:p w:rsidR="004C2383" w:rsidRPr="009401E6" w:rsidRDefault="004C2383" w:rsidP="004C2383">
      <w:pPr>
        <w:ind w:left="720"/>
        <w:rPr>
          <w:lang w:val="en-US"/>
        </w:rPr>
      </w:pPr>
    </w:p>
    <w:p w:rsidR="004C2383" w:rsidRPr="009401E6" w:rsidRDefault="004C2383" w:rsidP="004C2383">
      <w:pPr>
        <w:ind w:left="720"/>
        <w:rPr>
          <w:lang w:val="en-US"/>
        </w:rPr>
      </w:pPr>
      <w:r w:rsidRPr="009401E6">
        <w:rPr>
          <w:lang w:val="en-US"/>
        </w:rPr>
        <w:t xml:space="preserve">An </w:t>
      </w:r>
      <w:r w:rsidRPr="004A61C8">
        <w:rPr>
          <w:rFonts w:ascii="Courier New" w:hAnsi="Courier New" w:cs="Courier New"/>
          <w:lang w:val="en-US"/>
        </w:rPr>
        <w:t>if-then</w:t>
      </w:r>
      <w:r w:rsidRPr="009401E6">
        <w:rPr>
          <w:lang w:val="en-US"/>
        </w:rPr>
        <w:t xml:space="preserve"> rule learned from the data</w:t>
      </w:r>
    </w:p>
    <w:p w:rsidR="004C2383" w:rsidRPr="009401E6" w:rsidRDefault="004C2383" w:rsidP="004C2383">
      <w:pPr>
        <w:ind w:left="720"/>
        <w:rPr>
          <w:lang w:val="en-US"/>
        </w:rPr>
      </w:pPr>
    </w:p>
    <w:p w:rsidR="004C2383" w:rsidRPr="004A61C8" w:rsidRDefault="004C2383" w:rsidP="004C2383">
      <w:pPr>
        <w:ind w:left="720"/>
        <w:rPr>
          <w:i/>
          <w:lang w:val="en-US"/>
        </w:rPr>
      </w:pPr>
      <w:proofErr w:type="gramStart"/>
      <w:r w:rsidRPr="004A61C8">
        <w:rPr>
          <w:rFonts w:ascii="Courier New" w:hAnsi="Courier New" w:cs="Courier New"/>
          <w:lang w:val="en-US"/>
        </w:rPr>
        <w:t>if</w:t>
      </w:r>
      <w:proofErr w:type="gramEnd"/>
      <w:r w:rsidRPr="009401E6">
        <w:rPr>
          <w:lang w:val="en-US"/>
        </w:rPr>
        <w:t xml:space="preserve"> </w:t>
      </w:r>
      <w:r w:rsidRPr="004A61C8">
        <w:rPr>
          <w:i/>
          <w:lang w:val="en-US"/>
        </w:rPr>
        <w:t>leaf condition = normal</w:t>
      </w:r>
    </w:p>
    <w:p w:rsidR="004C2383" w:rsidRPr="009401E6" w:rsidRDefault="004C2383" w:rsidP="004C2383">
      <w:pPr>
        <w:ind w:left="720"/>
        <w:rPr>
          <w:lang w:val="en-US"/>
        </w:rPr>
      </w:pPr>
      <w:r w:rsidRPr="009401E6">
        <w:rPr>
          <w:lang w:val="en-US"/>
        </w:rPr>
        <w:t xml:space="preserve">    </w:t>
      </w:r>
      <w:proofErr w:type="gramStart"/>
      <w:r w:rsidRPr="004A61C8">
        <w:rPr>
          <w:rFonts w:ascii="Courier New" w:hAnsi="Courier New" w:cs="Courier New"/>
          <w:lang w:val="en-US"/>
        </w:rPr>
        <w:t>and</w:t>
      </w:r>
      <w:proofErr w:type="gramEnd"/>
      <w:r w:rsidRPr="009401E6">
        <w:rPr>
          <w:lang w:val="en-US"/>
        </w:rPr>
        <w:t xml:space="preserve"> </w:t>
      </w:r>
      <w:r w:rsidRPr="004A61C8">
        <w:rPr>
          <w:i/>
          <w:lang w:val="en-US"/>
        </w:rPr>
        <w:t>stem condition = abnormal</w:t>
      </w:r>
    </w:p>
    <w:p w:rsidR="004C2383" w:rsidRPr="009401E6" w:rsidRDefault="004C2383" w:rsidP="004C2383">
      <w:pPr>
        <w:ind w:left="720"/>
        <w:rPr>
          <w:lang w:val="en-US"/>
        </w:rPr>
      </w:pPr>
      <w:r w:rsidRPr="009401E6">
        <w:rPr>
          <w:lang w:val="en-US"/>
        </w:rPr>
        <w:t xml:space="preserve">    </w:t>
      </w:r>
      <w:proofErr w:type="gramStart"/>
      <w:r w:rsidRPr="004A61C8">
        <w:rPr>
          <w:rFonts w:ascii="Courier New" w:hAnsi="Courier New" w:cs="Courier New"/>
          <w:lang w:val="en-US"/>
        </w:rPr>
        <w:t>and</w:t>
      </w:r>
      <w:proofErr w:type="gramEnd"/>
      <w:r w:rsidRPr="009401E6">
        <w:rPr>
          <w:lang w:val="en-US"/>
        </w:rPr>
        <w:t xml:space="preserve"> </w:t>
      </w:r>
      <w:r w:rsidRPr="004A61C8">
        <w:rPr>
          <w:i/>
          <w:lang w:val="en-US"/>
        </w:rPr>
        <w:t>stem canker = below soil line</w:t>
      </w:r>
    </w:p>
    <w:p w:rsidR="004C2383" w:rsidRPr="004A61C8" w:rsidRDefault="004C2383" w:rsidP="004C2383">
      <w:pPr>
        <w:ind w:left="720"/>
        <w:rPr>
          <w:i/>
          <w:lang w:val="en-US"/>
        </w:rPr>
      </w:pPr>
      <w:r w:rsidRPr="009401E6">
        <w:rPr>
          <w:lang w:val="en-US"/>
        </w:rPr>
        <w:t xml:space="preserve">    </w:t>
      </w:r>
      <w:proofErr w:type="gramStart"/>
      <w:r w:rsidRPr="004A61C8">
        <w:rPr>
          <w:rFonts w:ascii="Courier New" w:hAnsi="Courier New" w:cs="Courier New"/>
          <w:lang w:val="en-US"/>
        </w:rPr>
        <w:t>and</w:t>
      </w:r>
      <w:proofErr w:type="gramEnd"/>
      <w:r w:rsidRPr="009401E6">
        <w:rPr>
          <w:lang w:val="en-US"/>
        </w:rPr>
        <w:t xml:space="preserve"> </w:t>
      </w:r>
      <w:r w:rsidRPr="004A61C8">
        <w:rPr>
          <w:i/>
          <w:lang w:val="en-US"/>
        </w:rPr>
        <w:t>canker lesion color = brown</w:t>
      </w:r>
    </w:p>
    <w:p w:rsidR="004C2383" w:rsidRPr="004A61C8" w:rsidRDefault="004C2383" w:rsidP="004C2383">
      <w:pPr>
        <w:ind w:left="720"/>
        <w:rPr>
          <w:rFonts w:ascii="Courier New" w:hAnsi="Courier New" w:cs="Courier New"/>
          <w:lang w:val="en-US"/>
        </w:rPr>
      </w:pPr>
      <w:proofErr w:type="gramStart"/>
      <w:r w:rsidRPr="004A61C8">
        <w:rPr>
          <w:rFonts w:ascii="Courier New" w:hAnsi="Courier New" w:cs="Courier New"/>
          <w:lang w:val="en-US"/>
        </w:rPr>
        <w:t>then</w:t>
      </w:r>
      <w:proofErr w:type="gramEnd"/>
    </w:p>
    <w:p w:rsidR="004C2383" w:rsidRPr="004A61C8" w:rsidRDefault="004C2383" w:rsidP="004C2383">
      <w:pPr>
        <w:ind w:left="720"/>
        <w:rPr>
          <w:i/>
          <w:lang w:val="en-US"/>
        </w:rPr>
      </w:pPr>
      <w:r w:rsidRPr="009401E6">
        <w:rPr>
          <w:lang w:val="en-US"/>
        </w:rPr>
        <w:t xml:space="preserve">    </w:t>
      </w:r>
      <w:proofErr w:type="gramStart"/>
      <w:r w:rsidRPr="004A61C8">
        <w:rPr>
          <w:i/>
          <w:lang w:val="en-US"/>
        </w:rPr>
        <w:t>diagnosis</w:t>
      </w:r>
      <w:proofErr w:type="gramEnd"/>
      <w:r w:rsidRPr="004A61C8">
        <w:rPr>
          <w:i/>
          <w:lang w:val="en-US"/>
        </w:rPr>
        <w:t xml:space="preserve"> = root rot</w:t>
      </w:r>
    </w:p>
    <w:p w:rsidR="004C2383" w:rsidRPr="009401E6" w:rsidRDefault="004C2383" w:rsidP="004C2383">
      <w:pPr>
        <w:ind w:left="720"/>
        <w:rPr>
          <w:lang w:val="en-US"/>
        </w:rPr>
      </w:pPr>
    </w:p>
    <w:p w:rsidR="004C2383" w:rsidRDefault="004C2383" w:rsidP="004C2383">
      <w:pPr>
        <w:ind w:left="720"/>
        <w:rPr>
          <w:lang w:val="en-US"/>
        </w:rPr>
      </w:pPr>
      <w:r w:rsidRPr="009401E6">
        <w:rPr>
          <w:lang w:val="en-US"/>
        </w:rPr>
        <w:t xml:space="preserve">A decision tree </w:t>
      </w:r>
      <w:proofErr w:type="gramStart"/>
      <w:r w:rsidRPr="009401E6">
        <w:rPr>
          <w:lang w:val="en-US"/>
        </w:rPr>
        <w:t>could be constructed</w:t>
      </w:r>
      <w:proofErr w:type="gramEnd"/>
      <w:r w:rsidRPr="009401E6">
        <w:rPr>
          <w:lang w:val="en-US"/>
        </w:rPr>
        <w:t xml:space="preserve"> where one of the paths from the root to a leaf corresponds to the </w:t>
      </w:r>
      <w:r w:rsidRPr="004A61C8">
        <w:rPr>
          <w:rFonts w:ascii="Courier New" w:hAnsi="Courier New" w:cs="Courier New"/>
          <w:lang w:val="en-US"/>
        </w:rPr>
        <w:t>if-then</w:t>
      </w:r>
      <w:r w:rsidRPr="009401E6">
        <w:rPr>
          <w:lang w:val="en-US"/>
        </w:rPr>
        <w:t xml:space="preserve"> rule</w:t>
      </w:r>
      <w:r>
        <w:rPr>
          <w:lang w:val="en-US"/>
        </w:rPr>
        <w:t xml:space="preserve"> given in the previous example.</w:t>
      </w:r>
    </w:p>
    <w:p w:rsidR="004C2383" w:rsidRPr="009401E6" w:rsidRDefault="004C2383" w:rsidP="004A61C8">
      <w:pPr>
        <w:ind w:left="720"/>
        <w:rPr>
          <w:lang w:val="en-US"/>
        </w:rPr>
      </w:pPr>
    </w:p>
    <w:sectPr w:rsidR="004C2383" w:rsidRPr="009401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23E"/>
    <w:multiLevelType w:val="hybridMultilevel"/>
    <w:tmpl w:val="7010AD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8A"/>
    <w:rsid w:val="001E7F2A"/>
    <w:rsid w:val="00305563"/>
    <w:rsid w:val="003A1879"/>
    <w:rsid w:val="004A61C8"/>
    <w:rsid w:val="004C2383"/>
    <w:rsid w:val="00557809"/>
    <w:rsid w:val="00881A06"/>
    <w:rsid w:val="009401E6"/>
    <w:rsid w:val="00AB117C"/>
    <w:rsid w:val="00C72A8A"/>
    <w:rsid w:val="00C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4CC8"/>
  <w15:chartTrackingRefBased/>
  <w15:docId w15:val="{76364E22-5D5A-4509-82B2-944D7ADF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B56"/>
    <w:pPr>
      <w:spacing w:after="0" w:line="240" w:lineRule="auto"/>
    </w:pPr>
    <w:rPr>
      <w:rFonts w:ascii="Times New Roman" w:hAnsi="Times New Roman"/>
      <w:sz w:val="27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B56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0B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56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0B56"/>
    <w:rPr>
      <w:rFonts w:ascii="Times New Roman" w:eastAsiaTheme="majorEastAsia" w:hAnsi="Times New Roman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94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5563"/>
    <w:rPr>
      <w:color w:val="808080"/>
    </w:rPr>
  </w:style>
  <w:style w:type="paragraph" w:styleId="ListParagraph">
    <w:name w:val="List Paragraph"/>
    <w:basedOn w:val="Normal"/>
    <w:uiPriority w:val="34"/>
    <w:qFormat/>
    <w:rsid w:val="0055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Classification</dc:title>
  <dc:subject/>
  <dc:creator>Howard J Hamilton</dc:creator>
  <cp:keywords/>
  <dc:description/>
  <cp:lastModifiedBy>Howard J Hamilton</cp:lastModifiedBy>
  <cp:revision>3</cp:revision>
  <dcterms:created xsi:type="dcterms:W3CDTF">2025-06-30T17:10:00Z</dcterms:created>
  <dcterms:modified xsi:type="dcterms:W3CDTF">2025-07-02T15:20:00Z</dcterms:modified>
</cp:coreProperties>
</file>