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9" w:rsidRDefault="00332DC9" w:rsidP="00332DC9">
      <w:pPr>
        <w:pStyle w:val="Heading1"/>
        <w:rPr>
          <w:lang w:val="en-US"/>
        </w:rPr>
      </w:pPr>
      <w:r>
        <w:rPr>
          <w:lang w:val="en-US"/>
        </w:rPr>
        <w:t>Notes 03-</w:t>
      </w:r>
      <w:r w:rsidR="00156E6B">
        <w:rPr>
          <w:lang w:val="en-US"/>
        </w:rPr>
        <w:t>4</w:t>
      </w:r>
      <w:bookmarkStart w:id="0" w:name="_GoBack"/>
      <w:bookmarkEnd w:id="0"/>
      <w:r>
        <w:rPr>
          <w:lang w:val="en-US"/>
        </w:rPr>
        <w:t>: Confusion Matrix</w:t>
      </w:r>
    </w:p>
    <w:p w:rsidR="00332DC9" w:rsidRDefault="00332DC9" w:rsidP="00332DC9">
      <w:pPr>
        <w:rPr>
          <w:lang w:val="en-US"/>
        </w:rPr>
      </w:pPr>
    </w:p>
    <w:p w:rsidR="00332DC9" w:rsidRDefault="00332DC9" w:rsidP="00332DC9">
      <w:pPr>
        <w:rPr>
          <w:lang w:val="en-US"/>
        </w:rPr>
      </w:pPr>
      <w:r w:rsidRPr="00332DC9">
        <w:rPr>
          <w:lang w:val="en-US"/>
        </w:rPr>
        <w:t>A confusion matrix (</w:t>
      </w:r>
      <w:proofErr w:type="spellStart"/>
      <w:r w:rsidRPr="00332DC9">
        <w:rPr>
          <w:lang w:val="en-US"/>
        </w:rPr>
        <w:t>Kohavi</w:t>
      </w:r>
      <w:proofErr w:type="spellEnd"/>
      <w:r w:rsidRPr="00332DC9">
        <w:rPr>
          <w:lang w:val="en-US"/>
        </w:rPr>
        <w:t xml:space="preserve"> and Provost, 1998) contains information about actual and predicted classifications done by a classification system. Performance of such systems is commonly evaluated using the data in the matrix. The following table shows the confusion matrix for a two class classifier.</w:t>
      </w:r>
    </w:p>
    <w:p w:rsidR="00332DC9" w:rsidRPr="00332DC9" w:rsidRDefault="00332DC9" w:rsidP="00332DC9">
      <w:pPr>
        <w:rPr>
          <w:lang w:val="en-US"/>
        </w:rPr>
      </w:pPr>
    </w:p>
    <w:p w:rsidR="00332DC9" w:rsidRDefault="00332DC9" w:rsidP="00332DC9">
      <w:pPr>
        <w:rPr>
          <w:lang w:val="en-US"/>
        </w:rPr>
      </w:pPr>
      <w:r w:rsidRPr="00332DC9">
        <w:rPr>
          <w:lang w:val="en-US"/>
        </w:rPr>
        <w:t>The entries in the confusion matrix have the following meaning in the context of our study:</w:t>
      </w:r>
    </w:p>
    <w:p w:rsidR="00332DC9" w:rsidRPr="00332DC9" w:rsidRDefault="00332DC9" w:rsidP="00332DC9">
      <w:pPr>
        <w:rPr>
          <w:lang w:val="en-US"/>
        </w:rPr>
      </w:pPr>
    </w:p>
    <w:p w:rsidR="00332DC9" w:rsidRPr="00332DC9" w:rsidRDefault="00332DC9" w:rsidP="00332DC9">
      <w:pPr>
        <w:pStyle w:val="ListParagraph"/>
        <w:numPr>
          <w:ilvl w:val="0"/>
          <w:numId w:val="1"/>
        </w:numPr>
        <w:rPr>
          <w:lang w:val="en-US"/>
        </w:rPr>
      </w:pPr>
      <w:r w:rsidRPr="00332DC9">
        <w:rPr>
          <w:i/>
          <w:lang w:val="en-US"/>
        </w:rPr>
        <w:t>a</w:t>
      </w:r>
      <w:r w:rsidRPr="00332DC9">
        <w:rPr>
          <w:lang w:val="en-US"/>
        </w:rPr>
        <w:t xml:space="preserve"> is the number of </w:t>
      </w:r>
      <w:r w:rsidRPr="00332DC9">
        <w:rPr>
          <w:b/>
          <w:lang w:val="en-US"/>
        </w:rPr>
        <w:t>correct</w:t>
      </w:r>
      <w:r w:rsidRPr="00332DC9">
        <w:rPr>
          <w:lang w:val="en-US"/>
        </w:rPr>
        <w:t xml:space="preserve"> predictions that an instance is </w:t>
      </w:r>
      <w:r w:rsidRPr="00332DC9">
        <w:rPr>
          <w:b/>
          <w:lang w:val="en-US"/>
        </w:rPr>
        <w:t>negative</w:t>
      </w:r>
      <w:r w:rsidRPr="00332DC9">
        <w:rPr>
          <w:lang w:val="en-US"/>
        </w:rPr>
        <w:t>,</w:t>
      </w:r>
    </w:p>
    <w:p w:rsidR="00332DC9" w:rsidRPr="00332DC9" w:rsidRDefault="00332DC9" w:rsidP="00332DC9">
      <w:pPr>
        <w:rPr>
          <w:lang w:val="en-US"/>
        </w:rPr>
      </w:pPr>
    </w:p>
    <w:p w:rsidR="00332DC9" w:rsidRPr="00332DC9" w:rsidRDefault="00332DC9" w:rsidP="00332DC9">
      <w:pPr>
        <w:pStyle w:val="ListParagraph"/>
        <w:numPr>
          <w:ilvl w:val="0"/>
          <w:numId w:val="1"/>
        </w:numPr>
        <w:rPr>
          <w:lang w:val="en-US"/>
        </w:rPr>
      </w:pPr>
      <w:r w:rsidRPr="00332DC9">
        <w:rPr>
          <w:i/>
          <w:lang w:val="en-US"/>
        </w:rPr>
        <w:t>b</w:t>
      </w:r>
      <w:r w:rsidRPr="00332DC9">
        <w:rPr>
          <w:lang w:val="en-US"/>
        </w:rPr>
        <w:t xml:space="preserve"> is the number of </w:t>
      </w:r>
      <w:r w:rsidRPr="00332DC9">
        <w:rPr>
          <w:b/>
          <w:lang w:val="en-US"/>
        </w:rPr>
        <w:t>incorrect</w:t>
      </w:r>
      <w:r w:rsidRPr="00332DC9">
        <w:rPr>
          <w:lang w:val="en-US"/>
        </w:rPr>
        <w:t xml:space="preserve"> predictions that an instance is </w:t>
      </w:r>
      <w:r w:rsidRPr="00332DC9">
        <w:rPr>
          <w:b/>
          <w:lang w:val="en-US"/>
        </w:rPr>
        <w:t>positive</w:t>
      </w:r>
      <w:r w:rsidRPr="00332DC9">
        <w:rPr>
          <w:lang w:val="en-US"/>
        </w:rPr>
        <w:t>,</w:t>
      </w:r>
    </w:p>
    <w:p w:rsidR="00332DC9" w:rsidRPr="00332DC9" w:rsidRDefault="00332DC9" w:rsidP="00332DC9">
      <w:pPr>
        <w:rPr>
          <w:lang w:val="en-US"/>
        </w:rPr>
      </w:pPr>
    </w:p>
    <w:p w:rsidR="00332DC9" w:rsidRPr="00332DC9" w:rsidRDefault="00332DC9" w:rsidP="00332DC9">
      <w:pPr>
        <w:pStyle w:val="ListParagraph"/>
        <w:numPr>
          <w:ilvl w:val="0"/>
          <w:numId w:val="1"/>
        </w:numPr>
        <w:rPr>
          <w:lang w:val="en-US"/>
        </w:rPr>
      </w:pPr>
      <w:r w:rsidRPr="00332DC9">
        <w:rPr>
          <w:i/>
          <w:lang w:val="en-US"/>
        </w:rPr>
        <w:t>c</w:t>
      </w:r>
      <w:r w:rsidRPr="00332DC9">
        <w:rPr>
          <w:lang w:val="en-US"/>
        </w:rPr>
        <w:t xml:space="preserve"> is the number of </w:t>
      </w:r>
      <w:r w:rsidRPr="00332DC9">
        <w:rPr>
          <w:b/>
          <w:lang w:val="en-US"/>
        </w:rPr>
        <w:t>incorrect</w:t>
      </w:r>
      <w:r w:rsidRPr="00332DC9">
        <w:rPr>
          <w:lang w:val="en-US"/>
        </w:rPr>
        <w:t xml:space="preserve"> of predictions that an instance </w:t>
      </w:r>
      <w:r w:rsidRPr="00332DC9">
        <w:rPr>
          <w:b/>
          <w:lang w:val="en-US"/>
        </w:rPr>
        <w:t>negative</w:t>
      </w:r>
      <w:r w:rsidRPr="00332DC9">
        <w:rPr>
          <w:lang w:val="en-US"/>
        </w:rPr>
        <w:t>, and</w:t>
      </w:r>
    </w:p>
    <w:p w:rsidR="00332DC9" w:rsidRPr="00332DC9" w:rsidRDefault="00332DC9" w:rsidP="00332DC9">
      <w:pPr>
        <w:rPr>
          <w:lang w:val="en-US"/>
        </w:rPr>
      </w:pPr>
    </w:p>
    <w:p w:rsidR="00332DC9" w:rsidRPr="00332DC9" w:rsidRDefault="00332DC9" w:rsidP="00332DC9">
      <w:pPr>
        <w:pStyle w:val="ListParagraph"/>
        <w:numPr>
          <w:ilvl w:val="0"/>
          <w:numId w:val="1"/>
        </w:numPr>
        <w:rPr>
          <w:lang w:val="en-US"/>
        </w:rPr>
      </w:pPr>
      <w:r w:rsidRPr="00332DC9">
        <w:rPr>
          <w:i/>
          <w:lang w:val="en-US"/>
        </w:rPr>
        <w:t>d</w:t>
      </w:r>
      <w:r w:rsidRPr="00332DC9">
        <w:rPr>
          <w:lang w:val="en-US"/>
        </w:rPr>
        <w:t xml:space="preserve"> is the number of </w:t>
      </w:r>
      <w:r w:rsidRPr="00332DC9">
        <w:rPr>
          <w:b/>
          <w:lang w:val="en-US"/>
        </w:rPr>
        <w:t>correct</w:t>
      </w:r>
      <w:r w:rsidRPr="00332DC9">
        <w:rPr>
          <w:lang w:val="en-US"/>
        </w:rPr>
        <w:t xml:space="preserve"> predictions that an instance is </w:t>
      </w:r>
      <w:r w:rsidRPr="00332DC9">
        <w:rPr>
          <w:b/>
          <w:lang w:val="en-US"/>
        </w:rPr>
        <w:t>positive</w:t>
      </w:r>
      <w:r w:rsidRPr="00332DC9">
        <w:rPr>
          <w:lang w:val="en-US"/>
        </w:rPr>
        <w:t>.</w:t>
      </w:r>
    </w:p>
    <w:p w:rsidR="00332DC9" w:rsidRPr="00332DC9" w:rsidRDefault="00332DC9" w:rsidP="00332DC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417"/>
      </w:tblGrid>
      <w:tr w:rsidR="00332DC9" w:rsidRPr="00332DC9" w:rsidTr="00332DC9">
        <w:tc>
          <w:tcPr>
            <w:tcW w:w="2405" w:type="dxa"/>
            <w:gridSpan w:val="2"/>
            <w:vMerge w:val="restart"/>
          </w:tcPr>
          <w:p w:rsidR="00332DC9" w:rsidRPr="00332DC9" w:rsidRDefault="00332DC9" w:rsidP="00332DC9">
            <w:pPr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332DC9" w:rsidRPr="00332DC9" w:rsidRDefault="00332DC9" w:rsidP="00332DC9">
            <w:pPr>
              <w:jc w:val="center"/>
              <w:rPr>
                <w:lang w:val="en-US"/>
              </w:rPr>
            </w:pPr>
            <w:r w:rsidRPr="00332DC9">
              <w:rPr>
                <w:lang w:val="en-US"/>
              </w:rPr>
              <w:t>Predicted</w:t>
            </w:r>
          </w:p>
        </w:tc>
      </w:tr>
      <w:tr w:rsidR="00332DC9" w:rsidRPr="00332DC9" w:rsidTr="00332DC9">
        <w:tc>
          <w:tcPr>
            <w:tcW w:w="2405" w:type="dxa"/>
            <w:gridSpan w:val="2"/>
            <w:vMerge/>
          </w:tcPr>
          <w:p w:rsidR="00332DC9" w:rsidRPr="00332DC9" w:rsidRDefault="00332DC9" w:rsidP="00332DC9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332DC9" w:rsidRPr="00332DC9" w:rsidRDefault="00332DC9" w:rsidP="00332DC9">
            <w:pPr>
              <w:rPr>
                <w:lang w:val="en-US"/>
              </w:rPr>
            </w:pPr>
            <w:r w:rsidRPr="00332DC9">
              <w:rPr>
                <w:lang w:val="en-US"/>
              </w:rPr>
              <w:t>Negative</w:t>
            </w:r>
          </w:p>
        </w:tc>
        <w:tc>
          <w:tcPr>
            <w:tcW w:w="1417" w:type="dxa"/>
          </w:tcPr>
          <w:p w:rsidR="00332DC9" w:rsidRPr="00332DC9" w:rsidRDefault="00332DC9" w:rsidP="00332DC9">
            <w:pPr>
              <w:rPr>
                <w:lang w:val="en-US"/>
              </w:rPr>
            </w:pPr>
            <w:r w:rsidRPr="00332DC9">
              <w:rPr>
                <w:lang w:val="en-US"/>
              </w:rPr>
              <w:t>Positive</w:t>
            </w:r>
          </w:p>
        </w:tc>
      </w:tr>
      <w:tr w:rsidR="00332DC9" w:rsidRPr="00332DC9" w:rsidTr="00332DC9">
        <w:tc>
          <w:tcPr>
            <w:tcW w:w="1129" w:type="dxa"/>
            <w:vMerge w:val="restart"/>
            <w:vAlign w:val="center"/>
          </w:tcPr>
          <w:p w:rsidR="00332DC9" w:rsidRPr="00332DC9" w:rsidRDefault="00332DC9" w:rsidP="00332DC9">
            <w:pPr>
              <w:jc w:val="center"/>
              <w:rPr>
                <w:lang w:val="en-US"/>
              </w:rPr>
            </w:pPr>
            <w:r w:rsidRPr="00332DC9">
              <w:rPr>
                <w:lang w:val="en-US"/>
              </w:rPr>
              <w:t>Actual</w:t>
            </w:r>
          </w:p>
        </w:tc>
        <w:tc>
          <w:tcPr>
            <w:tcW w:w="1276" w:type="dxa"/>
          </w:tcPr>
          <w:p w:rsidR="00332DC9" w:rsidRPr="00332DC9" w:rsidRDefault="00332DC9" w:rsidP="00332DC9">
            <w:pPr>
              <w:rPr>
                <w:lang w:val="en-US"/>
              </w:rPr>
            </w:pPr>
            <w:r w:rsidRPr="00332DC9">
              <w:rPr>
                <w:lang w:val="en-US"/>
              </w:rPr>
              <w:t>Negative</w:t>
            </w:r>
          </w:p>
        </w:tc>
        <w:tc>
          <w:tcPr>
            <w:tcW w:w="1418" w:type="dxa"/>
          </w:tcPr>
          <w:p w:rsidR="00332DC9" w:rsidRPr="00332DC9" w:rsidRDefault="00332DC9" w:rsidP="00332DC9">
            <w:pPr>
              <w:jc w:val="center"/>
              <w:rPr>
                <w:b/>
                <w:lang w:val="en-US"/>
              </w:rPr>
            </w:pPr>
            <w:r w:rsidRPr="00332DC9">
              <w:rPr>
                <w:b/>
                <w:lang w:val="en-US"/>
              </w:rPr>
              <w:t>a</w:t>
            </w:r>
          </w:p>
        </w:tc>
        <w:tc>
          <w:tcPr>
            <w:tcW w:w="1417" w:type="dxa"/>
          </w:tcPr>
          <w:p w:rsidR="00332DC9" w:rsidRPr="00332DC9" w:rsidRDefault="00332DC9" w:rsidP="00332DC9">
            <w:pPr>
              <w:jc w:val="center"/>
              <w:rPr>
                <w:b/>
                <w:lang w:val="en-US"/>
              </w:rPr>
            </w:pPr>
            <w:r w:rsidRPr="00332DC9">
              <w:rPr>
                <w:b/>
                <w:lang w:val="en-US"/>
              </w:rPr>
              <w:t>b</w:t>
            </w:r>
          </w:p>
        </w:tc>
      </w:tr>
      <w:tr w:rsidR="00332DC9" w:rsidRPr="00332DC9" w:rsidTr="00332DC9">
        <w:tc>
          <w:tcPr>
            <w:tcW w:w="1129" w:type="dxa"/>
            <w:vMerge/>
          </w:tcPr>
          <w:p w:rsidR="00332DC9" w:rsidRPr="00332DC9" w:rsidRDefault="00332DC9" w:rsidP="00332DC9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32DC9" w:rsidRPr="00332DC9" w:rsidRDefault="00332DC9" w:rsidP="00332DC9">
            <w:pPr>
              <w:rPr>
                <w:lang w:val="en-US"/>
              </w:rPr>
            </w:pPr>
            <w:r w:rsidRPr="00332DC9">
              <w:rPr>
                <w:lang w:val="en-US"/>
              </w:rPr>
              <w:t>Positive</w:t>
            </w:r>
          </w:p>
        </w:tc>
        <w:tc>
          <w:tcPr>
            <w:tcW w:w="1418" w:type="dxa"/>
          </w:tcPr>
          <w:p w:rsidR="00332DC9" w:rsidRPr="00332DC9" w:rsidRDefault="00332DC9" w:rsidP="00332DC9">
            <w:pPr>
              <w:jc w:val="center"/>
              <w:rPr>
                <w:b/>
                <w:lang w:val="en-US"/>
              </w:rPr>
            </w:pPr>
            <w:r w:rsidRPr="00332DC9">
              <w:rPr>
                <w:b/>
                <w:lang w:val="en-US"/>
              </w:rPr>
              <w:t>c</w:t>
            </w:r>
          </w:p>
        </w:tc>
        <w:tc>
          <w:tcPr>
            <w:tcW w:w="1417" w:type="dxa"/>
          </w:tcPr>
          <w:p w:rsidR="00332DC9" w:rsidRPr="00332DC9" w:rsidRDefault="00332DC9" w:rsidP="00332DC9">
            <w:pPr>
              <w:jc w:val="center"/>
              <w:rPr>
                <w:b/>
                <w:lang w:val="en-US"/>
              </w:rPr>
            </w:pPr>
            <w:r w:rsidRPr="00332DC9">
              <w:rPr>
                <w:b/>
                <w:lang w:val="en-US"/>
              </w:rPr>
              <w:t>d</w:t>
            </w:r>
          </w:p>
        </w:tc>
      </w:tr>
    </w:tbl>
    <w:p w:rsidR="00332DC9" w:rsidRPr="00332DC9" w:rsidRDefault="00332DC9" w:rsidP="00332DC9">
      <w:pPr>
        <w:rPr>
          <w:lang w:val="en-US"/>
        </w:rPr>
      </w:pPr>
    </w:p>
    <w:p w:rsidR="00332DC9" w:rsidRPr="00332DC9" w:rsidRDefault="00332DC9" w:rsidP="00332DC9">
      <w:pPr>
        <w:rPr>
          <w:lang w:val="en-US"/>
        </w:rPr>
      </w:pPr>
      <w:r w:rsidRPr="00332DC9">
        <w:rPr>
          <w:lang w:val="en-US"/>
        </w:rPr>
        <w:t xml:space="preserve">In formal notation, given a specific class, </w:t>
      </w:r>
      <w:proofErr w:type="spellStart"/>
      <w:r w:rsidRPr="00332DC9">
        <w:rPr>
          <w:i/>
          <w:lang w:val="en-US"/>
        </w:rPr>
        <w:t>C</w:t>
      </w:r>
      <w:r w:rsidRPr="00332DC9">
        <w:rPr>
          <w:i/>
          <w:vertAlign w:val="subscript"/>
          <w:lang w:val="en-US"/>
        </w:rPr>
        <w:t>j</w:t>
      </w:r>
      <w:proofErr w:type="spellEnd"/>
      <w:r w:rsidRPr="00332DC9">
        <w:rPr>
          <w:lang w:val="en-US"/>
        </w:rPr>
        <w:t xml:space="preserve">, and a specific database tuple, </w:t>
      </w:r>
      <w:proofErr w:type="spellStart"/>
      <w:r w:rsidRPr="00332DC9">
        <w:rPr>
          <w:i/>
          <w:lang w:val="en-US"/>
        </w:rPr>
        <w:t>t</w:t>
      </w:r>
      <w:r w:rsidRPr="00332DC9">
        <w:rPr>
          <w:i/>
          <w:vertAlign w:val="subscript"/>
          <w:lang w:val="en-US"/>
        </w:rPr>
        <w:t>i</w:t>
      </w:r>
      <w:proofErr w:type="spellEnd"/>
      <w:r w:rsidRPr="00332DC9">
        <w:rPr>
          <w:lang w:val="en-US"/>
        </w:rPr>
        <w:t xml:space="preserve">, a classification task may or may not assign </w:t>
      </w:r>
      <w:proofErr w:type="spellStart"/>
      <w:r w:rsidRPr="00332DC9">
        <w:rPr>
          <w:i/>
          <w:lang w:val="en-US"/>
        </w:rPr>
        <w:t>t</w:t>
      </w:r>
      <w:r w:rsidRPr="00332DC9">
        <w:rPr>
          <w:i/>
          <w:vertAlign w:val="subscript"/>
          <w:lang w:val="en-US"/>
        </w:rPr>
        <w:t>i</w:t>
      </w:r>
      <w:proofErr w:type="spellEnd"/>
      <w:r w:rsidRPr="00332DC9">
        <w:rPr>
          <w:lang w:val="en-US"/>
        </w:rPr>
        <w:t xml:space="preserve"> to </w:t>
      </w:r>
      <w:proofErr w:type="spellStart"/>
      <w:r w:rsidRPr="00332DC9">
        <w:rPr>
          <w:i/>
          <w:lang w:val="en-US"/>
        </w:rPr>
        <w:t>C</w:t>
      </w:r>
      <w:r w:rsidRPr="00332DC9">
        <w:rPr>
          <w:i/>
          <w:vertAlign w:val="subscript"/>
          <w:lang w:val="en-US"/>
        </w:rPr>
        <w:t>j</w:t>
      </w:r>
      <w:proofErr w:type="spellEnd"/>
      <w:r w:rsidRPr="00332DC9">
        <w:rPr>
          <w:lang w:val="en-US"/>
        </w:rPr>
        <w:t xml:space="preserve">, while its actual class may or may not be </w:t>
      </w:r>
      <w:proofErr w:type="spellStart"/>
      <w:r w:rsidRPr="00332DC9">
        <w:rPr>
          <w:i/>
          <w:lang w:val="en-US"/>
        </w:rPr>
        <w:t>C</w:t>
      </w:r>
      <w:r w:rsidRPr="00332DC9">
        <w:rPr>
          <w:i/>
          <w:vertAlign w:val="subscript"/>
          <w:lang w:val="en-US"/>
        </w:rPr>
        <w:t>j</w:t>
      </w:r>
      <w:proofErr w:type="spellEnd"/>
      <w:r w:rsidRPr="00332DC9">
        <w:rPr>
          <w:lang w:val="en-US"/>
        </w:rPr>
        <w:t xml:space="preserve">. With only </w:t>
      </w:r>
      <w:r w:rsidRPr="00332DC9">
        <w:rPr>
          <w:i/>
          <w:lang w:val="en-US"/>
        </w:rPr>
        <w:t>two</w:t>
      </w:r>
      <w:r w:rsidRPr="00332DC9">
        <w:rPr>
          <w:lang w:val="en-US"/>
        </w:rPr>
        <w:t xml:space="preserve"> classes, there are </w:t>
      </w:r>
      <w:r w:rsidRPr="00332DC9">
        <w:rPr>
          <w:i/>
          <w:lang w:val="en-US"/>
        </w:rPr>
        <w:t>four</w:t>
      </w:r>
      <w:r w:rsidRPr="00332DC9">
        <w:rPr>
          <w:lang w:val="en-US"/>
        </w:rPr>
        <w:t xml:space="preserve"> possible outcomes:</w:t>
      </w:r>
    </w:p>
    <w:p w:rsidR="00332DC9" w:rsidRPr="00332DC9" w:rsidRDefault="00332DC9" w:rsidP="00332DC9">
      <w:pPr>
        <w:rPr>
          <w:lang w:val="en-US"/>
        </w:rPr>
      </w:pPr>
    </w:p>
    <w:p w:rsidR="00332DC9" w:rsidRPr="00332DC9" w:rsidRDefault="00332DC9" w:rsidP="00332DC9">
      <w:pPr>
        <w:pStyle w:val="ListParagraph"/>
        <w:numPr>
          <w:ilvl w:val="0"/>
          <w:numId w:val="2"/>
        </w:numPr>
        <w:rPr>
          <w:lang w:val="en-US"/>
        </w:rPr>
      </w:pPr>
      <w:r w:rsidRPr="00332DC9">
        <w:rPr>
          <w:i/>
          <w:lang w:val="en-US"/>
        </w:rPr>
        <w:t>True positive</w:t>
      </w:r>
      <w:r w:rsidRPr="00332DC9">
        <w:rPr>
          <w:lang w:val="en-US"/>
        </w:rPr>
        <w:t xml:space="preserve"> (</w:t>
      </w:r>
      <w:r w:rsidRPr="00400B5A">
        <w:rPr>
          <w:rFonts w:ascii="Courier New" w:hAnsi="Courier New" w:cs="Courier New"/>
          <w:i/>
          <w:lang w:val="en-US"/>
        </w:rPr>
        <w:t>TP</w:t>
      </w:r>
      <w:r w:rsidRPr="00332DC9">
        <w:rPr>
          <w:lang w:val="en-US"/>
        </w:rPr>
        <w:t xml:space="preserve">): </w:t>
      </w:r>
      <w:proofErr w:type="spellStart"/>
      <w:r w:rsidRPr="00332DC9">
        <w:rPr>
          <w:i/>
          <w:lang w:val="en-US"/>
        </w:rPr>
        <w:t>t</w:t>
      </w:r>
      <w:r w:rsidRPr="00332DC9">
        <w:rPr>
          <w:i/>
          <w:vertAlign w:val="subscript"/>
          <w:lang w:val="en-US"/>
        </w:rPr>
        <w:t>i</w:t>
      </w:r>
      <w:proofErr w:type="spellEnd"/>
      <w:r w:rsidRPr="00332DC9">
        <w:rPr>
          <w:lang w:val="en-US"/>
        </w:rPr>
        <w:t xml:space="preserve"> is predicted to be in </w:t>
      </w:r>
      <w:proofErr w:type="spellStart"/>
      <w:r w:rsidRPr="00332DC9">
        <w:rPr>
          <w:i/>
          <w:lang w:val="en-US"/>
        </w:rPr>
        <w:t>C</w:t>
      </w:r>
      <w:r w:rsidRPr="00332DC9">
        <w:rPr>
          <w:i/>
          <w:vertAlign w:val="subscript"/>
          <w:lang w:val="en-US"/>
        </w:rPr>
        <w:t>j</w:t>
      </w:r>
      <w:proofErr w:type="spellEnd"/>
      <w:r w:rsidRPr="00332DC9">
        <w:rPr>
          <w:lang w:val="en-US"/>
        </w:rPr>
        <w:t xml:space="preserve">, and is actually in </w:t>
      </w:r>
      <w:proofErr w:type="spellStart"/>
      <w:r w:rsidRPr="00332DC9">
        <w:rPr>
          <w:i/>
          <w:lang w:val="en-US"/>
        </w:rPr>
        <w:t>C</w:t>
      </w:r>
      <w:r w:rsidRPr="00332DC9">
        <w:rPr>
          <w:i/>
          <w:vertAlign w:val="subscript"/>
          <w:lang w:val="en-US"/>
        </w:rPr>
        <w:t>j</w:t>
      </w:r>
      <w:proofErr w:type="spellEnd"/>
      <w:r w:rsidRPr="00332DC9">
        <w:rPr>
          <w:lang w:val="en-US"/>
        </w:rPr>
        <w:t>.</w:t>
      </w:r>
    </w:p>
    <w:p w:rsidR="00332DC9" w:rsidRPr="00332DC9" w:rsidRDefault="00332DC9" w:rsidP="00332DC9">
      <w:pPr>
        <w:rPr>
          <w:lang w:val="en-US"/>
        </w:rPr>
      </w:pPr>
    </w:p>
    <w:p w:rsidR="00332DC9" w:rsidRPr="00332DC9" w:rsidRDefault="00332DC9" w:rsidP="00332DC9">
      <w:pPr>
        <w:pStyle w:val="ListParagraph"/>
        <w:numPr>
          <w:ilvl w:val="0"/>
          <w:numId w:val="2"/>
        </w:numPr>
        <w:rPr>
          <w:lang w:val="en-US"/>
        </w:rPr>
      </w:pPr>
      <w:r w:rsidRPr="00332DC9">
        <w:rPr>
          <w:i/>
          <w:lang w:val="en-US"/>
        </w:rPr>
        <w:t>False positive</w:t>
      </w:r>
      <w:r w:rsidRPr="00332DC9">
        <w:rPr>
          <w:lang w:val="en-US"/>
        </w:rPr>
        <w:t xml:space="preserve"> (</w:t>
      </w:r>
      <w:r w:rsidRPr="00400B5A">
        <w:rPr>
          <w:rFonts w:ascii="Courier New" w:hAnsi="Courier New" w:cs="Courier New"/>
          <w:i/>
          <w:lang w:val="en-US"/>
        </w:rPr>
        <w:t>FP</w:t>
      </w:r>
      <w:r w:rsidRPr="00332DC9">
        <w:rPr>
          <w:lang w:val="en-US"/>
        </w:rPr>
        <w:t xml:space="preserve">): </w:t>
      </w:r>
      <w:proofErr w:type="spellStart"/>
      <w:r w:rsidRPr="00332DC9">
        <w:rPr>
          <w:i/>
          <w:lang w:val="en-US"/>
        </w:rPr>
        <w:t>t</w:t>
      </w:r>
      <w:r w:rsidRPr="00332DC9">
        <w:rPr>
          <w:i/>
          <w:vertAlign w:val="subscript"/>
          <w:lang w:val="en-US"/>
        </w:rPr>
        <w:t>i</w:t>
      </w:r>
      <w:proofErr w:type="spellEnd"/>
      <w:r w:rsidRPr="00332DC9">
        <w:rPr>
          <w:lang w:val="en-US"/>
        </w:rPr>
        <w:t xml:space="preserve"> is predicted to be in </w:t>
      </w:r>
      <w:proofErr w:type="spellStart"/>
      <w:r w:rsidRPr="00332DC9">
        <w:rPr>
          <w:i/>
          <w:lang w:val="en-US"/>
        </w:rPr>
        <w:t>C</w:t>
      </w:r>
      <w:r w:rsidRPr="00332DC9">
        <w:rPr>
          <w:i/>
          <w:vertAlign w:val="subscript"/>
          <w:lang w:val="en-US"/>
        </w:rPr>
        <w:t>j</w:t>
      </w:r>
      <w:proofErr w:type="spellEnd"/>
      <w:r w:rsidRPr="00332DC9">
        <w:rPr>
          <w:lang w:val="en-US"/>
        </w:rPr>
        <w:t xml:space="preserve">, but is not actually in </w:t>
      </w:r>
      <w:proofErr w:type="spellStart"/>
      <w:r w:rsidRPr="00332DC9">
        <w:rPr>
          <w:i/>
          <w:lang w:val="en-US"/>
        </w:rPr>
        <w:t>C</w:t>
      </w:r>
      <w:r w:rsidRPr="00332DC9">
        <w:rPr>
          <w:i/>
          <w:vertAlign w:val="subscript"/>
          <w:lang w:val="en-US"/>
        </w:rPr>
        <w:t>j</w:t>
      </w:r>
      <w:proofErr w:type="spellEnd"/>
      <w:r w:rsidRPr="00332DC9">
        <w:rPr>
          <w:lang w:val="en-US"/>
        </w:rPr>
        <w:t>.</w:t>
      </w:r>
    </w:p>
    <w:p w:rsidR="00332DC9" w:rsidRPr="00332DC9" w:rsidRDefault="00332DC9" w:rsidP="00332DC9">
      <w:pPr>
        <w:rPr>
          <w:lang w:val="en-US"/>
        </w:rPr>
      </w:pPr>
    </w:p>
    <w:p w:rsidR="00332DC9" w:rsidRPr="00332DC9" w:rsidRDefault="00332DC9" w:rsidP="00332DC9">
      <w:pPr>
        <w:pStyle w:val="ListParagraph"/>
        <w:numPr>
          <w:ilvl w:val="0"/>
          <w:numId w:val="2"/>
        </w:numPr>
        <w:rPr>
          <w:lang w:val="en-US"/>
        </w:rPr>
      </w:pPr>
      <w:r w:rsidRPr="00332DC9">
        <w:rPr>
          <w:i/>
          <w:lang w:val="en-US"/>
        </w:rPr>
        <w:t>True negative</w:t>
      </w:r>
      <w:r w:rsidRPr="00332DC9">
        <w:rPr>
          <w:lang w:val="en-US"/>
        </w:rPr>
        <w:t xml:space="preserve"> (</w:t>
      </w:r>
      <w:r w:rsidRPr="00400B5A">
        <w:rPr>
          <w:rFonts w:ascii="Courier New" w:hAnsi="Courier New" w:cs="Courier New"/>
          <w:i/>
          <w:lang w:val="en-US"/>
        </w:rPr>
        <w:t>TN</w:t>
      </w:r>
      <w:r w:rsidRPr="00332DC9">
        <w:rPr>
          <w:lang w:val="en-US"/>
        </w:rPr>
        <w:t xml:space="preserve">): </w:t>
      </w:r>
      <w:proofErr w:type="spellStart"/>
      <w:r w:rsidRPr="00332DC9">
        <w:rPr>
          <w:i/>
          <w:lang w:val="en-US"/>
        </w:rPr>
        <w:t>t</w:t>
      </w:r>
      <w:r w:rsidRPr="00332DC9">
        <w:rPr>
          <w:i/>
          <w:vertAlign w:val="subscript"/>
          <w:lang w:val="en-US"/>
        </w:rPr>
        <w:t>i</w:t>
      </w:r>
      <w:proofErr w:type="spellEnd"/>
      <w:r w:rsidRPr="00332DC9">
        <w:rPr>
          <w:lang w:val="en-US"/>
        </w:rPr>
        <w:t xml:space="preserve"> is not predicted to be in </w:t>
      </w:r>
      <w:proofErr w:type="spellStart"/>
      <w:r w:rsidRPr="00332DC9">
        <w:rPr>
          <w:i/>
          <w:lang w:val="en-US"/>
        </w:rPr>
        <w:t>C</w:t>
      </w:r>
      <w:r w:rsidRPr="00332DC9">
        <w:rPr>
          <w:i/>
          <w:vertAlign w:val="subscript"/>
          <w:lang w:val="en-US"/>
        </w:rPr>
        <w:t>j</w:t>
      </w:r>
      <w:proofErr w:type="spellEnd"/>
      <w:r w:rsidRPr="00332DC9">
        <w:rPr>
          <w:lang w:val="en-US"/>
        </w:rPr>
        <w:t xml:space="preserve">, and is not actually in </w:t>
      </w:r>
      <w:proofErr w:type="spellStart"/>
      <w:r w:rsidRPr="00332DC9">
        <w:rPr>
          <w:i/>
          <w:lang w:val="en-US"/>
        </w:rPr>
        <w:t>C</w:t>
      </w:r>
      <w:r w:rsidRPr="00332DC9">
        <w:rPr>
          <w:i/>
          <w:vertAlign w:val="subscript"/>
          <w:lang w:val="en-US"/>
        </w:rPr>
        <w:t>j</w:t>
      </w:r>
      <w:proofErr w:type="spellEnd"/>
      <w:r w:rsidRPr="00332DC9">
        <w:rPr>
          <w:lang w:val="en-US"/>
        </w:rPr>
        <w:t>.</w:t>
      </w:r>
    </w:p>
    <w:p w:rsidR="00332DC9" w:rsidRPr="00332DC9" w:rsidRDefault="00332DC9" w:rsidP="00332DC9">
      <w:pPr>
        <w:rPr>
          <w:lang w:val="en-US"/>
        </w:rPr>
      </w:pPr>
    </w:p>
    <w:p w:rsidR="00332DC9" w:rsidRPr="00332DC9" w:rsidRDefault="00332DC9" w:rsidP="00332DC9">
      <w:pPr>
        <w:pStyle w:val="ListParagraph"/>
        <w:numPr>
          <w:ilvl w:val="0"/>
          <w:numId w:val="2"/>
        </w:numPr>
        <w:rPr>
          <w:lang w:val="en-US"/>
        </w:rPr>
      </w:pPr>
      <w:r w:rsidRPr="00332DC9">
        <w:rPr>
          <w:i/>
          <w:lang w:val="en-US"/>
        </w:rPr>
        <w:t>False negative</w:t>
      </w:r>
      <w:r w:rsidRPr="00332DC9">
        <w:rPr>
          <w:lang w:val="en-US"/>
        </w:rPr>
        <w:t xml:space="preserve"> (</w:t>
      </w:r>
      <w:r w:rsidRPr="00400B5A">
        <w:rPr>
          <w:rFonts w:ascii="Courier New" w:hAnsi="Courier New" w:cs="Courier New"/>
          <w:i/>
          <w:lang w:val="en-US"/>
        </w:rPr>
        <w:t>FN</w:t>
      </w:r>
      <w:r w:rsidRPr="00332DC9">
        <w:rPr>
          <w:lang w:val="en-US"/>
        </w:rPr>
        <w:t xml:space="preserve">): </w:t>
      </w:r>
      <w:proofErr w:type="spellStart"/>
      <w:r w:rsidRPr="00332DC9">
        <w:rPr>
          <w:i/>
          <w:lang w:val="en-US"/>
        </w:rPr>
        <w:t>t</w:t>
      </w:r>
      <w:r w:rsidRPr="00332DC9">
        <w:rPr>
          <w:i/>
          <w:vertAlign w:val="subscript"/>
          <w:lang w:val="en-US"/>
        </w:rPr>
        <w:t>i</w:t>
      </w:r>
      <w:proofErr w:type="spellEnd"/>
      <w:r w:rsidRPr="00332DC9">
        <w:rPr>
          <w:lang w:val="en-US"/>
        </w:rPr>
        <w:t xml:space="preserve"> is not predicted to be in </w:t>
      </w:r>
      <w:proofErr w:type="spellStart"/>
      <w:r w:rsidRPr="00332DC9">
        <w:rPr>
          <w:i/>
          <w:lang w:val="en-US"/>
        </w:rPr>
        <w:t>C</w:t>
      </w:r>
      <w:r w:rsidRPr="00332DC9">
        <w:rPr>
          <w:i/>
          <w:vertAlign w:val="subscript"/>
          <w:lang w:val="en-US"/>
        </w:rPr>
        <w:t>j</w:t>
      </w:r>
      <w:proofErr w:type="spellEnd"/>
      <w:r w:rsidRPr="00332DC9">
        <w:rPr>
          <w:lang w:val="en-US"/>
        </w:rPr>
        <w:t xml:space="preserve">, but is actually in </w:t>
      </w:r>
      <w:proofErr w:type="spellStart"/>
      <w:r w:rsidRPr="00332DC9">
        <w:rPr>
          <w:i/>
          <w:lang w:val="en-US"/>
        </w:rPr>
        <w:t>C</w:t>
      </w:r>
      <w:r w:rsidRPr="00332DC9">
        <w:rPr>
          <w:i/>
          <w:vertAlign w:val="subscript"/>
          <w:lang w:val="en-US"/>
        </w:rPr>
        <w:t>j</w:t>
      </w:r>
      <w:proofErr w:type="spellEnd"/>
      <w:r w:rsidRPr="00332DC9">
        <w:rPr>
          <w:lang w:val="en-US"/>
        </w:rPr>
        <w:t>.</w:t>
      </w:r>
    </w:p>
    <w:p w:rsidR="00332DC9" w:rsidRPr="00332DC9" w:rsidRDefault="00332DC9" w:rsidP="00332DC9">
      <w:pPr>
        <w:rPr>
          <w:lang w:val="en-US"/>
        </w:rPr>
      </w:pPr>
    </w:p>
    <w:p w:rsidR="00332DC9" w:rsidRPr="00332DC9" w:rsidRDefault="00332DC9" w:rsidP="00332DC9">
      <w:pPr>
        <w:rPr>
          <w:lang w:val="en-US"/>
        </w:rPr>
      </w:pPr>
      <w:r w:rsidRPr="00332DC9">
        <w:rPr>
          <w:lang w:val="en-US"/>
        </w:rPr>
        <w:t>The possible outcomes can be summarized in a confusion matrix.</w:t>
      </w:r>
    </w:p>
    <w:p w:rsidR="00332DC9" w:rsidRPr="00332DC9" w:rsidRDefault="00332DC9" w:rsidP="00332DC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134"/>
      </w:tblGrid>
      <w:tr w:rsidR="00023C0F" w:rsidRPr="00332DC9" w:rsidTr="00023C0F">
        <w:tc>
          <w:tcPr>
            <w:tcW w:w="2547" w:type="dxa"/>
            <w:gridSpan w:val="2"/>
            <w:vMerge w:val="restart"/>
          </w:tcPr>
          <w:p w:rsidR="00023C0F" w:rsidRPr="00332DC9" w:rsidRDefault="00023C0F" w:rsidP="00023C0F">
            <w:pPr>
              <w:keepNext/>
              <w:keepLines/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023C0F" w:rsidRPr="00332DC9" w:rsidRDefault="00023C0F" w:rsidP="00023C0F">
            <w:pPr>
              <w:keepNext/>
              <w:keepLines/>
              <w:jc w:val="center"/>
              <w:rPr>
                <w:lang w:val="en-US"/>
              </w:rPr>
            </w:pPr>
            <w:r w:rsidRPr="00332DC9">
              <w:rPr>
                <w:lang w:val="en-US"/>
              </w:rPr>
              <w:t>Predicted Class</w:t>
            </w:r>
          </w:p>
        </w:tc>
      </w:tr>
      <w:tr w:rsidR="00023C0F" w:rsidRPr="00332DC9" w:rsidTr="00023C0F">
        <w:tc>
          <w:tcPr>
            <w:tcW w:w="2547" w:type="dxa"/>
            <w:gridSpan w:val="2"/>
            <w:vMerge/>
          </w:tcPr>
          <w:p w:rsidR="00023C0F" w:rsidRPr="00332DC9" w:rsidRDefault="00023C0F" w:rsidP="00023C0F">
            <w:pPr>
              <w:keepNext/>
              <w:keepLines/>
              <w:rPr>
                <w:lang w:val="en-US"/>
              </w:rPr>
            </w:pPr>
          </w:p>
        </w:tc>
        <w:tc>
          <w:tcPr>
            <w:tcW w:w="1417" w:type="dxa"/>
          </w:tcPr>
          <w:p w:rsidR="00023C0F" w:rsidRPr="00332DC9" w:rsidRDefault="00023C0F" w:rsidP="00023C0F">
            <w:pPr>
              <w:keepNext/>
              <w:keepLines/>
              <w:rPr>
                <w:lang w:val="en-US"/>
              </w:rPr>
            </w:pPr>
            <w:proofErr w:type="spellStart"/>
            <w:r w:rsidRPr="00023C0F">
              <w:rPr>
                <w:i/>
                <w:lang w:val="en-US"/>
              </w:rPr>
              <w:t>t</w:t>
            </w:r>
            <w:r w:rsidRPr="00023C0F">
              <w:rPr>
                <w:i/>
                <w:vertAlign w:val="subscript"/>
                <w:lang w:val="en-US"/>
              </w:rPr>
              <w:t>i</w:t>
            </w:r>
            <w:proofErr w:type="spellEnd"/>
            <w:r w:rsidRPr="00332DC9">
              <w:rPr>
                <w:lang w:val="en-US"/>
              </w:rPr>
              <w:t xml:space="preserve"> </w:t>
            </w:r>
            <w:r w:rsidRPr="004D6CC6">
              <w:rPr>
                <w:szCs w:val="27"/>
              </w:rPr>
              <w:sym w:font="Symbol" w:char="F0CE"/>
            </w:r>
            <w:r w:rsidRPr="00332DC9">
              <w:rPr>
                <w:lang w:val="en-US"/>
              </w:rPr>
              <w:t xml:space="preserve"> </w:t>
            </w:r>
            <w:proofErr w:type="spellStart"/>
            <w:r w:rsidRPr="00023C0F">
              <w:rPr>
                <w:i/>
                <w:lang w:val="en-US"/>
              </w:rPr>
              <w:t>C</w:t>
            </w:r>
            <w:r w:rsidRPr="00023C0F">
              <w:rPr>
                <w:i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1134" w:type="dxa"/>
          </w:tcPr>
          <w:p w:rsidR="00023C0F" w:rsidRPr="00332DC9" w:rsidRDefault="00023C0F" w:rsidP="00023C0F">
            <w:pPr>
              <w:keepNext/>
              <w:keepLines/>
              <w:rPr>
                <w:lang w:val="en-US"/>
              </w:rPr>
            </w:pPr>
            <w:proofErr w:type="spellStart"/>
            <w:r w:rsidRPr="00023C0F">
              <w:rPr>
                <w:i/>
                <w:lang w:val="en-US"/>
              </w:rPr>
              <w:t>t</w:t>
            </w:r>
            <w:r w:rsidRPr="00023C0F">
              <w:rPr>
                <w:i/>
                <w:vertAlign w:val="subscript"/>
                <w:lang w:val="en-US"/>
              </w:rPr>
              <w:t>i</w:t>
            </w:r>
            <w:proofErr w:type="spellEnd"/>
            <w:r w:rsidRPr="00332DC9">
              <w:rPr>
                <w:lang w:val="en-US"/>
              </w:rPr>
              <w:t xml:space="preserve"> </w:t>
            </w:r>
            <w:r w:rsidRPr="004D6CC6">
              <w:rPr>
                <w:szCs w:val="27"/>
              </w:rPr>
              <w:sym w:font="Symbol" w:char="F0CF"/>
            </w:r>
            <w:r w:rsidRPr="00332DC9">
              <w:rPr>
                <w:lang w:val="en-US"/>
              </w:rPr>
              <w:t xml:space="preserve"> </w:t>
            </w:r>
            <w:proofErr w:type="spellStart"/>
            <w:r w:rsidRPr="00023C0F">
              <w:rPr>
                <w:i/>
                <w:lang w:val="en-US"/>
              </w:rPr>
              <w:t>C</w:t>
            </w:r>
            <w:r w:rsidRPr="00023C0F">
              <w:rPr>
                <w:i/>
                <w:vertAlign w:val="subscript"/>
                <w:lang w:val="en-US"/>
              </w:rPr>
              <w:t>j</w:t>
            </w:r>
            <w:proofErr w:type="spellEnd"/>
          </w:p>
        </w:tc>
      </w:tr>
      <w:tr w:rsidR="00332DC9" w:rsidRPr="00332DC9" w:rsidTr="00023C0F">
        <w:tc>
          <w:tcPr>
            <w:tcW w:w="1271" w:type="dxa"/>
            <w:vMerge w:val="restart"/>
          </w:tcPr>
          <w:p w:rsidR="00332DC9" w:rsidRPr="00332DC9" w:rsidRDefault="00332DC9" w:rsidP="00023C0F">
            <w:pPr>
              <w:keepNext/>
              <w:keepLines/>
              <w:rPr>
                <w:lang w:val="en-US"/>
              </w:rPr>
            </w:pPr>
            <w:r w:rsidRPr="00332DC9">
              <w:rPr>
                <w:lang w:val="en-US"/>
              </w:rPr>
              <w:t>Actual</w:t>
            </w:r>
          </w:p>
          <w:p w:rsidR="00332DC9" w:rsidRPr="00332DC9" w:rsidRDefault="00332DC9" w:rsidP="00023C0F">
            <w:pPr>
              <w:keepNext/>
              <w:keepLines/>
              <w:rPr>
                <w:lang w:val="en-US"/>
              </w:rPr>
            </w:pPr>
            <w:r w:rsidRPr="00332DC9">
              <w:rPr>
                <w:lang w:val="en-US"/>
              </w:rPr>
              <w:t>Class</w:t>
            </w:r>
          </w:p>
        </w:tc>
        <w:tc>
          <w:tcPr>
            <w:tcW w:w="1276" w:type="dxa"/>
          </w:tcPr>
          <w:p w:rsidR="00332DC9" w:rsidRPr="00332DC9" w:rsidRDefault="00332DC9" w:rsidP="00023C0F">
            <w:pPr>
              <w:keepNext/>
              <w:keepLines/>
              <w:rPr>
                <w:lang w:val="en-US"/>
              </w:rPr>
            </w:pPr>
            <w:proofErr w:type="spellStart"/>
            <w:r w:rsidRPr="00023C0F">
              <w:rPr>
                <w:i/>
                <w:lang w:val="en-US"/>
              </w:rPr>
              <w:t>t</w:t>
            </w:r>
            <w:r w:rsidRPr="00023C0F">
              <w:rPr>
                <w:i/>
                <w:vertAlign w:val="subscript"/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r w:rsidRPr="004D6CC6">
              <w:rPr>
                <w:szCs w:val="27"/>
              </w:rPr>
              <w:sym w:font="Symbol" w:char="F0CE"/>
            </w:r>
            <w:r w:rsidRPr="00332DC9">
              <w:rPr>
                <w:lang w:val="en-US"/>
              </w:rPr>
              <w:t xml:space="preserve"> </w:t>
            </w:r>
            <w:proofErr w:type="spellStart"/>
            <w:r w:rsidRPr="00023C0F">
              <w:rPr>
                <w:i/>
                <w:lang w:val="en-US"/>
              </w:rPr>
              <w:t>C</w:t>
            </w:r>
            <w:r w:rsidRPr="00023C0F">
              <w:rPr>
                <w:i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1417" w:type="dxa"/>
          </w:tcPr>
          <w:p w:rsidR="00332DC9" w:rsidRPr="00400B5A" w:rsidRDefault="00332DC9" w:rsidP="00023C0F">
            <w:pPr>
              <w:keepNext/>
              <w:keepLines/>
              <w:rPr>
                <w:rFonts w:ascii="Courier New" w:hAnsi="Courier New" w:cs="Courier New"/>
                <w:i/>
                <w:lang w:val="en-US"/>
              </w:rPr>
            </w:pPr>
            <w:r w:rsidRPr="00400B5A">
              <w:rPr>
                <w:rFonts w:ascii="Courier New" w:hAnsi="Courier New" w:cs="Courier New"/>
                <w:i/>
                <w:lang w:val="en-US"/>
              </w:rPr>
              <w:t>TP</w:t>
            </w:r>
          </w:p>
        </w:tc>
        <w:tc>
          <w:tcPr>
            <w:tcW w:w="1134" w:type="dxa"/>
          </w:tcPr>
          <w:p w:rsidR="00332DC9" w:rsidRPr="00400B5A" w:rsidRDefault="00332DC9" w:rsidP="00023C0F">
            <w:pPr>
              <w:keepNext/>
              <w:keepLines/>
              <w:rPr>
                <w:rFonts w:ascii="Courier New" w:hAnsi="Courier New" w:cs="Courier New"/>
                <w:i/>
                <w:lang w:val="en-US"/>
              </w:rPr>
            </w:pPr>
            <w:r w:rsidRPr="00400B5A">
              <w:rPr>
                <w:rFonts w:ascii="Courier New" w:hAnsi="Courier New" w:cs="Courier New"/>
                <w:i/>
                <w:lang w:val="en-US"/>
              </w:rPr>
              <w:t>FN</w:t>
            </w:r>
          </w:p>
        </w:tc>
      </w:tr>
      <w:tr w:rsidR="00332DC9" w:rsidRPr="00332DC9" w:rsidTr="00023C0F">
        <w:tc>
          <w:tcPr>
            <w:tcW w:w="1271" w:type="dxa"/>
            <w:vMerge/>
          </w:tcPr>
          <w:p w:rsidR="00332DC9" w:rsidRPr="00332DC9" w:rsidRDefault="00332DC9" w:rsidP="00023C0F">
            <w:pPr>
              <w:keepNext/>
              <w:keepLines/>
              <w:rPr>
                <w:lang w:val="en-US"/>
              </w:rPr>
            </w:pPr>
          </w:p>
        </w:tc>
        <w:tc>
          <w:tcPr>
            <w:tcW w:w="1276" w:type="dxa"/>
          </w:tcPr>
          <w:p w:rsidR="00332DC9" w:rsidRPr="00332DC9" w:rsidRDefault="00332DC9" w:rsidP="00023C0F">
            <w:pPr>
              <w:keepNext/>
              <w:keepLines/>
              <w:rPr>
                <w:lang w:val="en-US"/>
              </w:rPr>
            </w:pPr>
            <w:proofErr w:type="spellStart"/>
            <w:r w:rsidRPr="00023C0F">
              <w:rPr>
                <w:i/>
                <w:lang w:val="en-US"/>
              </w:rPr>
              <w:t>t</w:t>
            </w:r>
            <w:r w:rsidRPr="00023C0F">
              <w:rPr>
                <w:i/>
                <w:vertAlign w:val="subscript"/>
                <w:lang w:val="en-US"/>
              </w:rPr>
              <w:t>i</w:t>
            </w:r>
            <w:proofErr w:type="spellEnd"/>
            <w:r w:rsidRPr="00332DC9">
              <w:rPr>
                <w:lang w:val="en-US"/>
              </w:rPr>
              <w:t xml:space="preserve"> </w:t>
            </w:r>
            <w:r w:rsidRPr="004D6CC6">
              <w:rPr>
                <w:szCs w:val="27"/>
              </w:rPr>
              <w:sym w:font="Symbol" w:char="F0CF"/>
            </w:r>
            <w:r w:rsidRPr="00332DC9">
              <w:rPr>
                <w:lang w:val="en-US"/>
              </w:rPr>
              <w:t xml:space="preserve"> </w:t>
            </w:r>
            <w:proofErr w:type="spellStart"/>
            <w:r w:rsidRPr="00023C0F">
              <w:rPr>
                <w:i/>
                <w:lang w:val="en-US"/>
              </w:rPr>
              <w:t>C</w:t>
            </w:r>
            <w:r w:rsidRPr="00023C0F">
              <w:rPr>
                <w:i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1417" w:type="dxa"/>
          </w:tcPr>
          <w:p w:rsidR="00332DC9" w:rsidRPr="00400B5A" w:rsidRDefault="00332DC9" w:rsidP="00023C0F">
            <w:pPr>
              <w:keepNext/>
              <w:keepLines/>
              <w:rPr>
                <w:rFonts w:ascii="Courier New" w:hAnsi="Courier New" w:cs="Courier New"/>
                <w:i/>
                <w:lang w:val="en-US"/>
              </w:rPr>
            </w:pPr>
            <w:r w:rsidRPr="00400B5A">
              <w:rPr>
                <w:rFonts w:ascii="Courier New" w:hAnsi="Courier New" w:cs="Courier New"/>
                <w:i/>
                <w:lang w:val="en-US"/>
              </w:rPr>
              <w:t>FP</w:t>
            </w:r>
          </w:p>
        </w:tc>
        <w:tc>
          <w:tcPr>
            <w:tcW w:w="1134" w:type="dxa"/>
          </w:tcPr>
          <w:p w:rsidR="00332DC9" w:rsidRPr="00400B5A" w:rsidRDefault="00332DC9" w:rsidP="00023C0F">
            <w:pPr>
              <w:keepNext/>
              <w:keepLines/>
              <w:rPr>
                <w:rFonts w:ascii="Courier New" w:hAnsi="Courier New" w:cs="Courier New"/>
                <w:i/>
                <w:lang w:val="en-US"/>
              </w:rPr>
            </w:pPr>
            <w:r w:rsidRPr="00400B5A">
              <w:rPr>
                <w:rFonts w:ascii="Courier New" w:hAnsi="Courier New" w:cs="Courier New"/>
                <w:i/>
                <w:lang w:val="en-US"/>
              </w:rPr>
              <w:t>TN</w:t>
            </w:r>
          </w:p>
        </w:tc>
      </w:tr>
    </w:tbl>
    <w:p w:rsidR="00332DC9" w:rsidRPr="00332DC9" w:rsidRDefault="00332DC9" w:rsidP="00332DC9">
      <w:pPr>
        <w:rPr>
          <w:lang w:val="en-US"/>
        </w:rPr>
      </w:pPr>
    </w:p>
    <w:p w:rsidR="00332DC9" w:rsidRDefault="00332DC9" w:rsidP="00332DC9">
      <w:pPr>
        <w:rPr>
          <w:lang w:val="en-US"/>
        </w:rPr>
      </w:pPr>
      <w:r w:rsidRPr="00332DC9">
        <w:rPr>
          <w:lang w:val="en-US"/>
        </w:rPr>
        <w:t>A confusion matrix summarizes the predictive quality of the solution to a classification problem.</w:t>
      </w:r>
    </w:p>
    <w:p w:rsidR="00023C0F" w:rsidRDefault="00023C0F" w:rsidP="00332DC9">
      <w:pPr>
        <w:rPr>
          <w:lang w:val="en-US"/>
        </w:rPr>
      </w:pPr>
    </w:p>
    <w:p w:rsidR="00023C0F" w:rsidRDefault="00023C0F" w:rsidP="00023C0F">
      <w:pPr>
        <w:pStyle w:val="Heading2"/>
        <w:rPr>
          <w:lang w:val="en-US"/>
        </w:rPr>
      </w:pPr>
      <w:r>
        <w:rPr>
          <w:lang w:val="en-US"/>
        </w:rPr>
        <w:t>Quality Measures</w:t>
      </w:r>
    </w:p>
    <w:p w:rsid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w:r w:rsidRPr="00023C0F">
        <w:rPr>
          <w:lang w:val="en-US"/>
        </w:rPr>
        <w:t>Quality measures can be used to describe the relationships between the predicted and actual classifications.</w:t>
      </w:r>
    </w:p>
    <w:p w:rsidR="00023C0F" w:rsidRPr="00023C0F" w:rsidRDefault="00023C0F" w:rsidP="00023C0F">
      <w:pPr>
        <w:rPr>
          <w:lang w:val="en-US"/>
        </w:rPr>
      </w:pPr>
    </w:p>
    <w:p w:rsidR="00023C0F" w:rsidRDefault="00023C0F" w:rsidP="00023C0F">
      <w:pPr>
        <w:rPr>
          <w:lang w:val="en-US"/>
        </w:rPr>
      </w:pPr>
      <w:r w:rsidRPr="00023C0F">
        <w:rPr>
          <w:i/>
          <w:lang w:val="en-US"/>
        </w:rPr>
        <w:t>Accuracy</w:t>
      </w:r>
      <w:r w:rsidRPr="00023C0F">
        <w:rPr>
          <w:lang w:val="en-US"/>
        </w:rPr>
        <w:t xml:space="preserve"> (</w:t>
      </w:r>
      <w:r w:rsidRPr="00400B5A">
        <w:rPr>
          <w:rFonts w:ascii="Courier New" w:hAnsi="Courier New" w:cs="Courier New"/>
          <w:i/>
          <w:lang w:val="en-US"/>
        </w:rPr>
        <w:t>AC</w:t>
      </w:r>
      <w:r w:rsidRPr="00023C0F">
        <w:rPr>
          <w:lang w:val="en-US"/>
        </w:rPr>
        <w:t xml:space="preserve">): The proportion of the total number of instances that were correctly classified to the total number of instances (a.k.a. </w:t>
      </w:r>
      <w:r w:rsidRPr="00023C0F">
        <w:rPr>
          <w:i/>
          <w:lang w:val="en-US"/>
        </w:rPr>
        <w:t>predictive accuracy</w:t>
      </w:r>
      <w:r w:rsidRPr="00023C0F">
        <w:rPr>
          <w:lang w:val="en-US"/>
        </w:rPr>
        <w:t>).</w:t>
      </w:r>
    </w:p>
    <w:p w:rsid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AC=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TP+TN</m:t>
              </m:r>
            </m:num>
            <m:den>
              <m:r>
                <w:rPr>
                  <w:rFonts w:ascii="Cambria Math" w:hAnsi="Cambria Math"/>
                  <w:lang w:val="en-US"/>
                </w:rPr>
                <m:t>TP+TN+FP+FN</m:t>
              </m:r>
            </m:den>
          </m:f>
        </m:oMath>
      </m:oMathPara>
    </w:p>
    <w:p w:rsid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w:r w:rsidRPr="00023C0F">
        <w:rPr>
          <w:i/>
          <w:lang w:val="en-US"/>
        </w:rPr>
        <w:t>Recall</w:t>
      </w:r>
      <w:r w:rsidRPr="00023C0F">
        <w:rPr>
          <w:lang w:val="en-US"/>
        </w:rPr>
        <w:t xml:space="preserve"> (</w:t>
      </w:r>
      <w:r w:rsidRPr="00400B5A">
        <w:rPr>
          <w:rFonts w:ascii="Courier New" w:hAnsi="Courier New" w:cs="Courier New"/>
          <w:i/>
          <w:lang w:val="en-US"/>
        </w:rPr>
        <w:t>R</w:t>
      </w:r>
      <w:r w:rsidRPr="00023C0F">
        <w:rPr>
          <w:lang w:val="en-US"/>
        </w:rPr>
        <w:t xml:space="preserve">): The proportion of positive instances that were correctly classified to the total number of instances that are actually positive (a.k.a. </w:t>
      </w:r>
      <w:r w:rsidRPr="00023C0F">
        <w:rPr>
          <w:i/>
          <w:lang w:val="en-US"/>
        </w:rPr>
        <w:t>true positive rate</w:t>
      </w:r>
      <w:r w:rsidRPr="00023C0F">
        <w:rPr>
          <w:lang w:val="en-US"/>
        </w:rPr>
        <w:t xml:space="preserve">, </w:t>
      </w:r>
      <w:r w:rsidRPr="00023C0F">
        <w:rPr>
          <w:i/>
          <w:lang w:val="en-US"/>
        </w:rPr>
        <w:t>hit rate</w:t>
      </w:r>
      <w:r w:rsidRPr="00023C0F">
        <w:rPr>
          <w:lang w:val="en-US"/>
        </w:rPr>
        <w:t xml:space="preserve">, </w:t>
      </w:r>
      <w:r w:rsidRPr="00023C0F">
        <w:rPr>
          <w:i/>
          <w:lang w:val="en-US"/>
        </w:rPr>
        <w:t>sensitivity</w:t>
      </w:r>
      <w:r w:rsidRPr="00023C0F">
        <w:rPr>
          <w:lang w:val="en-US"/>
        </w:rPr>
        <w:t>).</w:t>
      </w:r>
    </w:p>
    <w:p w:rsidR="00023C0F" w:rsidRP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TPR=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TP</m:t>
              </m:r>
            </m:num>
            <m:den>
              <m:r>
                <w:rPr>
                  <w:rFonts w:ascii="Cambria Math" w:hAnsi="Cambria Math"/>
                  <w:lang w:val="en-US"/>
                </w:rPr>
                <m:t>TP+FN</m:t>
              </m:r>
            </m:den>
          </m:f>
        </m:oMath>
      </m:oMathPara>
    </w:p>
    <w:p w:rsidR="00023C0F" w:rsidRP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w:r w:rsidRPr="00023C0F">
        <w:rPr>
          <w:i/>
          <w:lang w:val="en-US"/>
        </w:rPr>
        <w:t>False positive rate</w:t>
      </w:r>
      <w:r w:rsidRPr="00023C0F">
        <w:rPr>
          <w:lang w:val="en-US"/>
        </w:rPr>
        <w:t xml:space="preserve"> (</w:t>
      </w:r>
      <w:r w:rsidRPr="00400B5A">
        <w:rPr>
          <w:rFonts w:ascii="Courier New" w:hAnsi="Courier New" w:cs="Courier New"/>
          <w:i/>
          <w:lang w:val="en-US"/>
        </w:rPr>
        <w:t>FPR</w:t>
      </w:r>
      <w:r w:rsidRPr="00023C0F">
        <w:rPr>
          <w:lang w:val="en-US"/>
        </w:rPr>
        <w:t>): The proportion of negative instances that were incorrectly classified as positive to the total number of instances that are actually negative.</w:t>
      </w:r>
    </w:p>
    <w:p w:rsidR="00023C0F" w:rsidRP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FPR=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FP</m:t>
              </m:r>
            </m:num>
            <m:den>
              <m:r>
                <w:rPr>
                  <w:rFonts w:ascii="Cambria Math" w:hAnsi="Cambria Math"/>
                  <w:lang w:val="en-US"/>
                </w:rPr>
                <m:t>FP+TN</m:t>
              </m:r>
            </m:den>
          </m:f>
        </m:oMath>
      </m:oMathPara>
    </w:p>
    <w:p w:rsidR="00023C0F" w:rsidRP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w:r w:rsidRPr="00023C0F">
        <w:rPr>
          <w:i/>
          <w:lang w:val="en-US"/>
        </w:rPr>
        <w:t>True negative rate</w:t>
      </w:r>
      <w:r w:rsidRPr="00023C0F">
        <w:rPr>
          <w:lang w:val="en-US"/>
        </w:rPr>
        <w:t xml:space="preserve"> (</w:t>
      </w:r>
      <w:r w:rsidRPr="00400B5A">
        <w:rPr>
          <w:rFonts w:ascii="Courier New" w:hAnsi="Courier New" w:cs="Courier New"/>
          <w:i/>
          <w:lang w:val="en-US"/>
        </w:rPr>
        <w:t>TNR</w:t>
      </w:r>
      <w:r w:rsidRPr="00023C0F">
        <w:rPr>
          <w:lang w:val="en-US"/>
        </w:rPr>
        <w:t xml:space="preserve">): The proportion of negative instances that were correctly classified as negative to the total number of instances that are actually negative (a.k.a. </w:t>
      </w:r>
      <w:r w:rsidRPr="00023C0F">
        <w:rPr>
          <w:i/>
          <w:lang w:val="en-US"/>
        </w:rPr>
        <w:t>specificity</w:t>
      </w:r>
      <w:r w:rsidRPr="00023C0F">
        <w:rPr>
          <w:lang w:val="en-US"/>
        </w:rPr>
        <w:t>).</w:t>
      </w:r>
    </w:p>
    <w:p w:rsidR="00023C0F" w:rsidRP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TNR=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TN</m:t>
              </m:r>
            </m:num>
            <m:den>
              <m:r>
                <w:rPr>
                  <w:rFonts w:ascii="Cambria Math" w:hAnsi="Cambria Math"/>
                  <w:lang w:val="en-US"/>
                </w:rPr>
                <m:t>TN+FP</m:t>
              </m:r>
            </m:den>
          </m:f>
        </m:oMath>
      </m:oMathPara>
    </w:p>
    <w:p w:rsidR="00023C0F" w:rsidRP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w:r w:rsidRPr="00023C0F">
        <w:rPr>
          <w:i/>
          <w:lang w:val="en-US"/>
        </w:rPr>
        <w:t>False negative rate</w:t>
      </w:r>
      <w:r w:rsidRPr="00023C0F">
        <w:rPr>
          <w:lang w:val="en-US"/>
        </w:rPr>
        <w:t xml:space="preserve"> (</w:t>
      </w:r>
      <w:r w:rsidRPr="00400B5A">
        <w:rPr>
          <w:rFonts w:ascii="Courier New" w:hAnsi="Courier New" w:cs="Courier New"/>
          <w:i/>
          <w:lang w:val="en-US"/>
        </w:rPr>
        <w:t>FNR</w:t>
      </w:r>
      <w:r w:rsidRPr="00023C0F">
        <w:rPr>
          <w:lang w:val="en-US"/>
        </w:rPr>
        <w:t>): The proportion of positive instances that were incorrectly classified as negative to the total number of instances that are actually positive.</w:t>
      </w:r>
    </w:p>
    <w:p w:rsidR="00023C0F" w:rsidRP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FNR=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FN</m:t>
              </m:r>
            </m:num>
            <m:den>
              <m:r>
                <w:rPr>
                  <w:rFonts w:ascii="Cambria Math" w:hAnsi="Cambria Math"/>
                  <w:lang w:val="en-US"/>
                </w:rPr>
                <m:t>FN+TP</m:t>
              </m:r>
            </m:den>
          </m:f>
        </m:oMath>
      </m:oMathPara>
    </w:p>
    <w:p w:rsidR="00023C0F" w:rsidRP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w:r w:rsidRPr="00023C0F">
        <w:rPr>
          <w:i/>
          <w:lang w:val="en-US"/>
        </w:rPr>
        <w:t>Precision</w:t>
      </w:r>
      <w:r w:rsidRPr="00023C0F">
        <w:rPr>
          <w:lang w:val="en-US"/>
        </w:rPr>
        <w:t xml:space="preserve"> (</w:t>
      </w:r>
      <w:r w:rsidRPr="00400B5A">
        <w:rPr>
          <w:rFonts w:ascii="Courier New" w:hAnsi="Courier New" w:cs="Courier New"/>
          <w:i/>
          <w:lang w:val="en-US"/>
        </w:rPr>
        <w:t>P</w:t>
      </w:r>
      <w:r w:rsidRPr="00023C0F">
        <w:rPr>
          <w:lang w:val="en-US"/>
        </w:rPr>
        <w:t>): The proportion of positive instances that were correctly classified as positive to the total number of instances classified as positive.</w:t>
      </w:r>
    </w:p>
    <w:p w:rsidR="00023C0F" w:rsidRP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TP</m:t>
              </m:r>
            </m:num>
            <m:den>
              <m:r>
                <w:rPr>
                  <w:rFonts w:ascii="Cambria Math" w:hAnsi="Cambria Math"/>
                  <w:lang w:val="en-US"/>
                </w:rPr>
                <m:t>TP+FP</m:t>
              </m:r>
            </m:den>
          </m:f>
        </m:oMath>
      </m:oMathPara>
    </w:p>
    <w:p w:rsidR="00023C0F" w:rsidRP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w:r w:rsidRPr="00023C0F">
        <w:rPr>
          <w:i/>
          <w:lang w:val="en-US"/>
        </w:rPr>
        <w:t>Error rate</w:t>
      </w:r>
      <w:r w:rsidRPr="00023C0F">
        <w:rPr>
          <w:lang w:val="en-US"/>
        </w:rPr>
        <w:t xml:space="preserve"> (</w:t>
      </w:r>
      <w:r w:rsidRPr="00400B5A">
        <w:rPr>
          <w:rFonts w:ascii="Courier New" w:hAnsi="Courier New" w:cs="Courier New"/>
          <w:i/>
          <w:lang w:val="en-US"/>
        </w:rPr>
        <w:t>E</w:t>
      </w:r>
      <w:r w:rsidRPr="00023C0F">
        <w:rPr>
          <w:lang w:val="en-US"/>
        </w:rPr>
        <w:t>): The proportion of instances that were incorrectly classified to the total number of instances.</w:t>
      </w:r>
    </w:p>
    <w:p w:rsidR="00023C0F" w:rsidRPr="00023C0F" w:rsidRDefault="00023C0F" w:rsidP="00023C0F">
      <w:pPr>
        <w:rPr>
          <w:lang w:val="en-US"/>
        </w:rPr>
      </w:pPr>
    </w:p>
    <w:p w:rsidR="00023C0F" w:rsidRPr="00023C0F" w:rsidRDefault="00023C0F" w:rsidP="00023C0F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E=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FP+FN</m:t>
              </m:r>
            </m:num>
            <m:den>
              <m:r>
                <w:rPr>
                  <w:rFonts w:ascii="Cambria Math" w:hAnsi="Cambria Math"/>
                  <w:lang w:val="en-US"/>
                </w:rPr>
                <m:t>TP+TN+FP+FN</m:t>
              </m:r>
            </m:den>
          </m:f>
        </m:oMath>
      </m:oMathPara>
    </w:p>
    <w:p w:rsidR="00023C0F" w:rsidRPr="00023C0F" w:rsidRDefault="00023C0F" w:rsidP="00023C0F">
      <w:pPr>
        <w:rPr>
          <w:lang w:val="en-US"/>
        </w:rPr>
      </w:pPr>
    </w:p>
    <w:p w:rsidR="00023C0F" w:rsidRDefault="00023C0F" w:rsidP="00023C0F">
      <w:pPr>
        <w:rPr>
          <w:lang w:val="en-US"/>
        </w:rPr>
      </w:pPr>
      <w:r w:rsidRPr="00023C0F">
        <w:rPr>
          <w:lang w:val="en-US"/>
        </w:rPr>
        <w:t>The measure that is most appropriate may vary depending on the nature of the problem domain.</w:t>
      </w:r>
    </w:p>
    <w:p w:rsidR="00023C0F" w:rsidRDefault="00023C0F" w:rsidP="00023C0F">
      <w:pPr>
        <w:rPr>
          <w:lang w:val="en-US"/>
        </w:rPr>
      </w:pPr>
    </w:p>
    <w:p w:rsidR="00023C0F" w:rsidRDefault="00023C0F" w:rsidP="00023C0F">
      <w:pPr>
        <w:rPr>
          <w:lang w:val="en-US"/>
        </w:rPr>
      </w:pPr>
      <w:r w:rsidRPr="00400B5A">
        <w:rPr>
          <w:highlight w:val="yellow"/>
          <w:lang w:val="en-US"/>
        </w:rPr>
        <w:t>ADD F1 MEASURE</w:t>
      </w:r>
    </w:p>
    <w:p w:rsidR="00023C0F" w:rsidRDefault="00023C0F" w:rsidP="00023C0F">
      <w:pPr>
        <w:rPr>
          <w:lang w:val="en-US"/>
        </w:rPr>
      </w:pPr>
    </w:p>
    <w:p w:rsidR="00023C0F" w:rsidRDefault="00023C0F" w:rsidP="00023C0F">
      <w:pPr>
        <w:pStyle w:val="Heading2"/>
        <w:rPr>
          <w:lang w:val="en-US"/>
        </w:rPr>
      </w:pPr>
      <w:r>
        <w:rPr>
          <w:lang w:val="en-US"/>
        </w:rPr>
        <w:t xml:space="preserve">Examples of Quality Measures – </w:t>
      </w:r>
      <w:r w:rsidRPr="00400B5A">
        <w:rPr>
          <w:highlight w:val="yellow"/>
          <w:lang w:val="en-US"/>
        </w:rPr>
        <w:t>To Be Done</w:t>
      </w:r>
    </w:p>
    <w:p w:rsidR="00023C0F" w:rsidRDefault="00023C0F" w:rsidP="00023C0F">
      <w:pPr>
        <w:rPr>
          <w:lang w:val="en-US"/>
        </w:rPr>
      </w:pPr>
    </w:p>
    <w:p w:rsidR="00400B5A" w:rsidRPr="00400B5A" w:rsidRDefault="00400B5A" w:rsidP="00400B5A">
      <w:pPr>
        <w:rPr>
          <w:lang w:val="en-US"/>
        </w:rPr>
      </w:pPr>
      <w:r w:rsidRPr="00400B5A">
        <w:rPr>
          <w:lang w:val="en-US"/>
        </w:rPr>
        <w:t>Assume a dataset of 10,000 instances, where 100 are labeled positive, and a classifier that predicts negative for every instance.</w:t>
      </w:r>
    </w:p>
    <w:p w:rsidR="00400B5A" w:rsidRPr="00400B5A" w:rsidRDefault="00400B5A" w:rsidP="00400B5A">
      <w:pPr>
        <w:rPr>
          <w:lang w:val="en-US"/>
        </w:rPr>
      </w:pPr>
    </w:p>
    <w:p w:rsidR="00400B5A" w:rsidRPr="00400B5A" w:rsidRDefault="00400B5A" w:rsidP="00400B5A">
      <w:pPr>
        <w:ind w:left="720"/>
        <w:rPr>
          <w:lang w:val="en-US"/>
        </w:rPr>
      </w:pPr>
      <w:r w:rsidRPr="00400B5A">
        <w:rPr>
          <w:lang w:val="en-US"/>
        </w:rPr>
        <w:t>EXAMPLE = Classification.B.2.c1</w:t>
      </w:r>
    </w:p>
    <w:p w:rsidR="00400B5A" w:rsidRPr="00400B5A" w:rsidRDefault="00400B5A" w:rsidP="00400B5A">
      <w:pPr>
        <w:rPr>
          <w:lang w:val="en-US"/>
        </w:rPr>
      </w:pPr>
    </w:p>
    <w:p w:rsidR="00400B5A" w:rsidRPr="00400B5A" w:rsidRDefault="00400B5A" w:rsidP="00400B5A">
      <w:pPr>
        <w:rPr>
          <w:lang w:val="en-US"/>
        </w:rPr>
      </w:pPr>
      <w:r w:rsidRPr="00400B5A">
        <w:rPr>
          <w:lang w:val="en-US"/>
        </w:rPr>
        <w:t>Assume the classifier now predicts positive for every instance.</w:t>
      </w:r>
    </w:p>
    <w:p w:rsidR="00400B5A" w:rsidRPr="00400B5A" w:rsidRDefault="00400B5A" w:rsidP="00400B5A">
      <w:pPr>
        <w:rPr>
          <w:lang w:val="en-US"/>
        </w:rPr>
      </w:pPr>
    </w:p>
    <w:p w:rsidR="00400B5A" w:rsidRPr="00400B5A" w:rsidRDefault="00400B5A" w:rsidP="00400B5A">
      <w:pPr>
        <w:ind w:left="720"/>
        <w:rPr>
          <w:lang w:val="en-US"/>
        </w:rPr>
      </w:pPr>
      <w:r w:rsidRPr="00400B5A">
        <w:rPr>
          <w:lang w:val="en-US"/>
        </w:rPr>
        <w:t>EXAMPLE = Classification.B.2.c2</w:t>
      </w:r>
    </w:p>
    <w:p w:rsidR="00400B5A" w:rsidRPr="00400B5A" w:rsidRDefault="00400B5A" w:rsidP="00400B5A">
      <w:pPr>
        <w:rPr>
          <w:lang w:val="en-US"/>
        </w:rPr>
      </w:pPr>
    </w:p>
    <w:p w:rsidR="00400B5A" w:rsidRPr="00400B5A" w:rsidRDefault="00400B5A" w:rsidP="00400B5A">
      <w:pPr>
        <w:rPr>
          <w:lang w:val="en-US"/>
        </w:rPr>
      </w:pPr>
      <w:r w:rsidRPr="00400B5A">
        <w:rPr>
          <w:lang w:val="en-US"/>
        </w:rPr>
        <w:t>Assume 9,900 instances are labeled as positive, and a classifier that predicts positive for every instance.</w:t>
      </w:r>
    </w:p>
    <w:p w:rsidR="00400B5A" w:rsidRPr="00400B5A" w:rsidRDefault="00400B5A" w:rsidP="00400B5A">
      <w:pPr>
        <w:rPr>
          <w:lang w:val="en-US"/>
        </w:rPr>
      </w:pPr>
    </w:p>
    <w:p w:rsidR="00400B5A" w:rsidRPr="00400B5A" w:rsidRDefault="00400B5A" w:rsidP="00400B5A">
      <w:pPr>
        <w:ind w:left="720"/>
        <w:rPr>
          <w:lang w:val="en-US"/>
        </w:rPr>
      </w:pPr>
      <w:r w:rsidRPr="00400B5A">
        <w:rPr>
          <w:lang w:val="en-US"/>
        </w:rPr>
        <w:t>EXAMPLE = Classification.B.2.c3</w:t>
      </w:r>
    </w:p>
    <w:p w:rsidR="00400B5A" w:rsidRPr="00400B5A" w:rsidRDefault="00400B5A" w:rsidP="00400B5A">
      <w:pPr>
        <w:rPr>
          <w:lang w:val="en-US"/>
        </w:rPr>
      </w:pPr>
    </w:p>
    <w:p w:rsidR="00400B5A" w:rsidRPr="00400B5A" w:rsidRDefault="00400B5A" w:rsidP="00400B5A">
      <w:pPr>
        <w:rPr>
          <w:lang w:val="en-US"/>
        </w:rPr>
      </w:pPr>
      <w:r w:rsidRPr="00400B5A">
        <w:rPr>
          <w:lang w:val="en-US"/>
        </w:rPr>
        <w:t>Assume the classifier now predicts negative for every instance.</w:t>
      </w:r>
    </w:p>
    <w:p w:rsidR="00400B5A" w:rsidRPr="00400B5A" w:rsidRDefault="00400B5A" w:rsidP="00400B5A">
      <w:pPr>
        <w:rPr>
          <w:lang w:val="en-US"/>
        </w:rPr>
      </w:pPr>
    </w:p>
    <w:p w:rsidR="00023C0F" w:rsidRDefault="00400B5A" w:rsidP="00400B5A">
      <w:pPr>
        <w:ind w:left="720"/>
        <w:rPr>
          <w:lang w:val="en-US"/>
        </w:rPr>
      </w:pPr>
      <w:r w:rsidRPr="00400B5A">
        <w:rPr>
          <w:lang w:val="en-US"/>
        </w:rPr>
        <w:t>EXAMPLE = Classification.B.2.c4</w:t>
      </w:r>
    </w:p>
    <w:p w:rsidR="00400B5A" w:rsidRDefault="00400B5A" w:rsidP="00400B5A">
      <w:pPr>
        <w:rPr>
          <w:lang w:val="en-US"/>
        </w:rPr>
      </w:pPr>
    </w:p>
    <w:p w:rsidR="00400B5A" w:rsidRDefault="00400B5A" w:rsidP="00400B5A">
      <w:pPr>
        <w:pStyle w:val="Heading2"/>
        <w:rPr>
          <w:lang w:val="en-US"/>
        </w:rPr>
      </w:pPr>
      <w:r>
        <w:rPr>
          <w:lang w:val="en-US"/>
        </w:rPr>
        <w:lastRenderedPageBreak/>
        <w:t>Geometric Mean Measures</w:t>
      </w:r>
    </w:p>
    <w:p w:rsidR="00400B5A" w:rsidRDefault="00400B5A" w:rsidP="00400B5A">
      <w:pPr>
        <w:rPr>
          <w:lang w:val="en-US"/>
        </w:rPr>
      </w:pPr>
    </w:p>
    <w:p w:rsidR="00400B5A" w:rsidRPr="00400B5A" w:rsidRDefault="00400B5A" w:rsidP="00400B5A">
      <w:pPr>
        <w:rPr>
          <w:lang w:val="en-US"/>
        </w:rPr>
      </w:pPr>
      <w:r w:rsidRPr="00400B5A">
        <w:rPr>
          <w:lang w:val="en-US"/>
        </w:rPr>
        <w:t xml:space="preserve">Accuracy is not an adequate measure when the number of negative instances is much greater than the number of positive instances. To account for this, some measures, such as </w:t>
      </w:r>
      <w:r w:rsidRPr="00400B5A">
        <w:rPr>
          <w:i/>
          <w:lang w:val="en-US"/>
        </w:rPr>
        <w:t>geometric mean</w:t>
      </w:r>
      <w:r w:rsidRPr="00400B5A">
        <w:rPr>
          <w:lang w:val="en-US"/>
        </w:rPr>
        <w:t xml:space="preserve">, include </w:t>
      </w:r>
      <w:r w:rsidRPr="00400B5A">
        <w:rPr>
          <w:rFonts w:ascii="Courier New" w:hAnsi="Courier New" w:cs="Courier New"/>
          <w:i/>
          <w:lang w:val="en-US"/>
        </w:rPr>
        <w:t>TP</w:t>
      </w:r>
      <w:r w:rsidRPr="00400B5A">
        <w:rPr>
          <w:lang w:val="en-US"/>
        </w:rPr>
        <w:t xml:space="preserve"> in a product.</w:t>
      </w:r>
    </w:p>
    <w:p w:rsidR="00400B5A" w:rsidRPr="00400B5A" w:rsidRDefault="00400B5A" w:rsidP="00400B5A">
      <w:pPr>
        <w:rPr>
          <w:lang w:val="en-US"/>
        </w:rPr>
      </w:pPr>
    </w:p>
    <w:p w:rsidR="00400B5A" w:rsidRPr="00400B5A" w:rsidRDefault="00156E6B" w:rsidP="00400B5A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GM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TP×P</m:t>
              </m:r>
            </m:e>
          </m:rad>
        </m:oMath>
      </m:oMathPara>
    </w:p>
    <w:p w:rsidR="00400B5A" w:rsidRPr="00400B5A" w:rsidRDefault="00156E6B" w:rsidP="00400B5A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GM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TP×TN</m:t>
              </m:r>
            </m:e>
          </m:rad>
        </m:oMath>
      </m:oMathPara>
    </w:p>
    <w:p w:rsidR="00400B5A" w:rsidRPr="00400B5A" w:rsidRDefault="00400B5A" w:rsidP="00400B5A">
      <w:pPr>
        <w:rPr>
          <w:lang w:val="en-US"/>
        </w:rPr>
      </w:pPr>
    </w:p>
    <w:p w:rsidR="00400B5A" w:rsidRPr="00400B5A" w:rsidRDefault="00400B5A" w:rsidP="00400B5A">
      <w:pPr>
        <w:rPr>
          <w:lang w:val="en-US"/>
        </w:rPr>
      </w:pPr>
      <w:r w:rsidRPr="00400B5A">
        <w:rPr>
          <w:lang w:val="en-US"/>
        </w:rPr>
        <w:t xml:space="preserve">Any classifier using </w:t>
      </w:r>
      <w:r w:rsidRPr="00400B5A">
        <w:rPr>
          <w:rFonts w:ascii="Courier New" w:hAnsi="Courier New" w:cs="Courier New"/>
          <w:i/>
          <w:lang w:val="en-US"/>
        </w:rPr>
        <w:t>GM</w:t>
      </w:r>
      <w:r w:rsidRPr="00400B5A">
        <w:rPr>
          <w:rFonts w:ascii="Courier New" w:hAnsi="Courier New" w:cs="Courier New"/>
          <w:i/>
          <w:vertAlign w:val="subscript"/>
          <w:lang w:val="en-US"/>
        </w:rPr>
        <w:t>1</w:t>
      </w:r>
      <w:r w:rsidRPr="00400B5A">
        <w:rPr>
          <w:lang w:val="en-US"/>
        </w:rPr>
        <w:t xml:space="preserve"> or </w:t>
      </w:r>
      <w:r w:rsidRPr="00400B5A">
        <w:rPr>
          <w:rFonts w:ascii="Courier New" w:hAnsi="Courier New" w:cs="Courier New"/>
          <w:i/>
          <w:lang w:val="en-US"/>
        </w:rPr>
        <w:t>GM</w:t>
      </w:r>
      <w:r w:rsidRPr="00400B5A">
        <w:rPr>
          <w:rFonts w:ascii="Courier New" w:hAnsi="Courier New" w:cs="Courier New"/>
          <w:i/>
          <w:vertAlign w:val="subscript"/>
          <w:lang w:val="en-US"/>
        </w:rPr>
        <w:t>2</w:t>
      </w:r>
      <w:r w:rsidRPr="00400B5A">
        <w:rPr>
          <w:lang w:val="en-US"/>
        </w:rPr>
        <w:t xml:space="preserve"> as a measure of performance will result in </w:t>
      </w:r>
      <w:r w:rsidRPr="00400B5A">
        <w:rPr>
          <w:rFonts w:ascii="Courier New" w:hAnsi="Courier New" w:cs="Courier New"/>
          <w:i/>
          <w:lang w:val="en-US"/>
        </w:rPr>
        <w:t>GM</w:t>
      </w:r>
      <w:r w:rsidRPr="00400B5A">
        <w:rPr>
          <w:rFonts w:ascii="Courier New" w:hAnsi="Courier New" w:cs="Courier New"/>
          <w:i/>
          <w:vertAlign w:val="subscript"/>
          <w:lang w:val="en-US"/>
        </w:rPr>
        <w:t>1</w:t>
      </w:r>
      <w:r>
        <w:rPr>
          <w:lang w:val="en-US"/>
        </w:rPr>
        <w:t> = </w:t>
      </w:r>
      <w:r w:rsidRPr="00400B5A">
        <w:rPr>
          <w:rFonts w:ascii="Courier New" w:hAnsi="Courier New" w:cs="Courier New"/>
          <w:i/>
          <w:lang w:val="en-US"/>
        </w:rPr>
        <w:t>GM</w:t>
      </w:r>
      <w:r w:rsidRPr="00400B5A">
        <w:rPr>
          <w:rFonts w:ascii="Courier New" w:hAnsi="Courier New" w:cs="Courier New"/>
          <w:i/>
          <w:vertAlign w:val="subscript"/>
          <w:lang w:val="en-US"/>
        </w:rPr>
        <w:t>2</w:t>
      </w:r>
      <w:r>
        <w:rPr>
          <w:lang w:val="en-US"/>
        </w:rPr>
        <w:t> </w:t>
      </w:r>
      <w:r w:rsidRPr="00400B5A">
        <w:rPr>
          <w:lang w:val="en-US"/>
        </w:rPr>
        <w:t>= 0 if all positive instances are incorrectly classified.</w:t>
      </w:r>
    </w:p>
    <w:sectPr w:rsidR="00400B5A" w:rsidRPr="00400B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75E8E"/>
    <w:multiLevelType w:val="hybridMultilevel"/>
    <w:tmpl w:val="5EA0A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04906"/>
    <w:multiLevelType w:val="hybridMultilevel"/>
    <w:tmpl w:val="81761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BF"/>
    <w:rsid w:val="00023C0F"/>
    <w:rsid w:val="00156E6B"/>
    <w:rsid w:val="001649BF"/>
    <w:rsid w:val="00332DC9"/>
    <w:rsid w:val="003A1879"/>
    <w:rsid w:val="00400B5A"/>
    <w:rsid w:val="00881A06"/>
    <w:rsid w:val="00CE0B56"/>
    <w:rsid w:val="00F5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2B26"/>
  <w15:chartTrackingRefBased/>
  <w15:docId w15:val="{513DED1F-DE78-4866-B463-EA86AE8F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56"/>
    <w:pPr>
      <w:spacing w:after="0" w:line="240" w:lineRule="auto"/>
    </w:pPr>
    <w:rPr>
      <w:rFonts w:ascii="Times New Roman" w:hAnsi="Times New Roman"/>
      <w:sz w:val="27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B56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0B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0B56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332DC9"/>
    <w:pPr>
      <w:ind w:left="720"/>
      <w:contextualSpacing/>
    </w:pPr>
  </w:style>
  <w:style w:type="table" w:styleId="TableGrid">
    <w:name w:val="Table Grid"/>
    <w:basedOn w:val="TableNormal"/>
    <w:uiPriority w:val="39"/>
    <w:rsid w:val="0033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3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Confusion Matrix</dc:title>
  <dc:subject/>
  <dc:creator>Howard J Hamilton</dc:creator>
  <cp:keywords/>
  <dc:description/>
  <cp:lastModifiedBy>Howard J Hamilton</cp:lastModifiedBy>
  <cp:revision>3</cp:revision>
  <dcterms:created xsi:type="dcterms:W3CDTF">2025-06-30T15:34:00Z</dcterms:created>
  <dcterms:modified xsi:type="dcterms:W3CDTF">2025-07-03T15:11:00Z</dcterms:modified>
</cp:coreProperties>
</file>